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F41B0" w14:textId="77777777" w:rsidR="00A66E97" w:rsidRPr="00627CEC" w:rsidRDefault="00A568EE" w:rsidP="00A568EE">
      <w:pPr>
        <w:jc w:val="center"/>
        <w:rPr>
          <w:b/>
          <w:sz w:val="28"/>
          <w:szCs w:val="28"/>
        </w:rPr>
      </w:pPr>
      <w:bookmarkStart w:id="0" w:name="_GoBack"/>
      <w:bookmarkEnd w:id="0"/>
      <w:r w:rsidRPr="00627CEC">
        <w:rPr>
          <w:b/>
          <w:sz w:val="28"/>
          <w:szCs w:val="28"/>
        </w:rPr>
        <w:t>Organizing for Social Change 37:575:359:01</w:t>
      </w:r>
      <w:r w:rsidR="00A66E97" w:rsidRPr="00627CEC">
        <w:rPr>
          <w:b/>
          <w:sz w:val="28"/>
          <w:szCs w:val="28"/>
        </w:rPr>
        <w:t>/38:578:613:01</w:t>
      </w:r>
    </w:p>
    <w:p w14:paraId="551E8C75" w14:textId="6A9F2B64" w:rsidR="00A568EE" w:rsidRPr="00627CEC" w:rsidRDefault="008B79CA" w:rsidP="00A568EE">
      <w:pPr>
        <w:jc w:val="center"/>
        <w:rPr>
          <w:b/>
          <w:sz w:val="28"/>
          <w:szCs w:val="28"/>
        </w:rPr>
      </w:pPr>
      <w:r w:rsidRPr="00627CEC">
        <w:rPr>
          <w:b/>
          <w:sz w:val="28"/>
          <w:szCs w:val="28"/>
        </w:rPr>
        <w:t>Spring 2018</w:t>
      </w:r>
    </w:p>
    <w:p w14:paraId="0FFF35CE" w14:textId="76B946BF" w:rsidR="00A568EE" w:rsidRPr="00627CEC" w:rsidRDefault="00B9760B" w:rsidP="00A568EE">
      <w:pPr>
        <w:jc w:val="center"/>
      </w:pPr>
      <w:r w:rsidRPr="00627CEC">
        <w:rPr>
          <w:color w:val="222222"/>
          <w:bdr w:val="none" w:sz="0" w:space="0" w:color="auto" w:frame="1"/>
          <w:shd w:val="clear" w:color="auto" w:fill="FFFFFF"/>
        </w:rPr>
        <w:t>Wednesdays 3:5</w:t>
      </w:r>
      <w:r w:rsidR="00F24335" w:rsidRPr="00627CEC">
        <w:rPr>
          <w:color w:val="222222"/>
          <w:bdr w:val="none" w:sz="0" w:space="0" w:color="auto" w:frame="1"/>
          <w:shd w:val="clear" w:color="auto" w:fill="FFFFFF"/>
        </w:rPr>
        <w:t>5-6</w:t>
      </w:r>
      <w:r w:rsidRPr="00627CEC">
        <w:rPr>
          <w:color w:val="222222"/>
          <w:bdr w:val="none" w:sz="0" w:space="0" w:color="auto" w:frame="1"/>
          <w:shd w:val="clear" w:color="auto" w:fill="FFFFFF"/>
        </w:rPr>
        <w:t>:5</w:t>
      </w:r>
      <w:r w:rsidR="00493672" w:rsidRPr="00627CEC">
        <w:rPr>
          <w:color w:val="222222"/>
          <w:bdr w:val="none" w:sz="0" w:space="0" w:color="auto" w:frame="1"/>
          <w:shd w:val="clear" w:color="auto" w:fill="FFFFFF"/>
        </w:rPr>
        <w:t xml:space="preserve">5 </w:t>
      </w:r>
      <w:r w:rsidR="00A66E97" w:rsidRPr="00627CEC">
        <w:rPr>
          <w:color w:val="222222"/>
          <w:bdr w:val="none" w:sz="0" w:space="0" w:color="auto" w:frame="1"/>
          <w:shd w:val="clear" w:color="auto" w:fill="FFFFFF"/>
        </w:rPr>
        <w:t>pm</w:t>
      </w:r>
      <w:r w:rsidR="00A568EE" w:rsidRPr="00627CEC">
        <w:rPr>
          <w:color w:val="222222"/>
          <w:bdr w:val="none" w:sz="0" w:space="0" w:color="auto" w:frame="1"/>
          <w:shd w:val="clear" w:color="auto" w:fill="FFFFFF"/>
        </w:rPr>
        <w:t xml:space="preserve"> Lab</w:t>
      </w:r>
      <w:r w:rsidR="00493672" w:rsidRPr="00627CEC">
        <w:rPr>
          <w:color w:val="222222"/>
          <w:bdr w:val="none" w:sz="0" w:space="0" w:color="auto" w:frame="1"/>
          <w:shd w:val="clear" w:color="auto" w:fill="FFFFFF"/>
        </w:rPr>
        <w:t>or Education Center, Auditorium</w:t>
      </w:r>
    </w:p>
    <w:p w14:paraId="4CBFD662" w14:textId="77777777" w:rsidR="00A568EE" w:rsidRPr="00627CEC" w:rsidRDefault="00A568EE" w:rsidP="00A568EE">
      <w:pPr>
        <w:jc w:val="center"/>
      </w:pPr>
      <w:r w:rsidRPr="00627CEC">
        <w:t>Professor Janice Fine (fine@work.rutgers.edu)</w:t>
      </w:r>
    </w:p>
    <w:p w14:paraId="7690506E" w14:textId="669211EC" w:rsidR="00A568EE" w:rsidRPr="00627CEC" w:rsidRDefault="00493672" w:rsidP="00A568EE">
      <w:pPr>
        <w:jc w:val="center"/>
      </w:pPr>
      <w:r w:rsidRPr="00627CEC">
        <w:t>Office hours: Wednesdays 10-1 pm</w:t>
      </w:r>
      <w:r w:rsidR="00A568EE" w:rsidRPr="00627CEC">
        <w:t xml:space="preserve"> or by appointment</w:t>
      </w:r>
    </w:p>
    <w:p w14:paraId="196A7C35" w14:textId="4CF1E7BD" w:rsidR="00A568EE" w:rsidRDefault="00C177A2" w:rsidP="00A568EE">
      <w:r>
        <w:tab/>
      </w:r>
      <w:r>
        <w:tab/>
      </w:r>
      <w:r>
        <w:tab/>
      </w:r>
      <w:r>
        <w:tab/>
      </w:r>
      <w:r>
        <w:tab/>
      </w:r>
      <w:r>
        <w:tab/>
      </w:r>
    </w:p>
    <w:p w14:paraId="765BD484" w14:textId="3BF4D1DA" w:rsidR="00186974" w:rsidRDefault="00186974" w:rsidP="00186974">
      <w:pPr>
        <w:ind w:left="3600"/>
      </w:pPr>
      <w:r>
        <w:t>Teaching Assistants:</w:t>
      </w:r>
    </w:p>
    <w:p w14:paraId="747758B9" w14:textId="3A236273" w:rsidR="00186974" w:rsidRDefault="00186974" w:rsidP="00186974">
      <w:pPr>
        <w:ind w:left="3600"/>
      </w:pPr>
      <w:r>
        <w:t>Gilad Abarbanel ga228@scarletmail.rutgers.edu</w:t>
      </w:r>
    </w:p>
    <w:p w14:paraId="6481E36C" w14:textId="7A84AFD7" w:rsidR="00186974" w:rsidRDefault="00186974" w:rsidP="00186974">
      <w:pPr>
        <w:ind w:left="3600"/>
      </w:pPr>
      <w:r>
        <w:t>Adeel Ahmed  aa1440@scarletmail.rutgers.edu</w:t>
      </w:r>
    </w:p>
    <w:p w14:paraId="502D9513" w14:textId="4F5AB1AF" w:rsidR="00186974" w:rsidRDefault="00186974" w:rsidP="00186974">
      <w:pPr>
        <w:ind w:left="3600"/>
      </w:pPr>
      <w:r>
        <w:t>Lanaya Butler lmb392@scarletmail.rutgers.edu</w:t>
      </w:r>
    </w:p>
    <w:p w14:paraId="78CC33F3" w14:textId="655F53AC" w:rsidR="00C177A2" w:rsidRPr="00A66E97" w:rsidRDefault="00C177A2" w:rsidP="00186974">
      <w:pPr>
        <w:ind w:left="3600"/>
      </w:pPr>
      <w:r>
        <w:t>Akarshna Premanand</w:t>
      </w:r>
      <w:r w:rsidR="00186974">
        <w:t xml:space="preserve">  ap1404@scarletmail.rutgers.edu</w:t>
      </w:r>
    </w:p>
    <w:p w14:paraId="6A7E24AB" w14:textId="1519EA2B" w:rsidR="00493672" w:rsidRDefault="00186974" w:rsidP="00186974">
      <w:pPr>
        <w:ind w:left="3600"/>
        <w:rPr>
          <w:rFonts w:asciiTheme="minorHAnsi" w:hAnsiTheme="minorHAnsi"/>
        </w:rPr>
      </w:pPr>
      <w:r>
        <w:rPr>
          <w:rFonts w:asciiTheme="minorHAnsi" w:hAnsiTheme="minorHAnsi"/>
        </w:rPr>
        <w:t>Kylie Rogers ker117@scarletmail.rutgers.edu</w:t>
      </w:r>
    </w:p>
    <w:p w14:paraId="18FC711F" w14:textId="77777777" w:rsidR="00186974" w:rsidRPr="008714BC" w:rsidRDefault="00186974" w:rsidP="004C66AF">
      <w:pPr>
        <w:rPr>
          <w:rFonts w:asciiTheme="minorHAnsi" w:hAnsiTheme="minorHAnsi"/>
        </w:rPr>
      </w:pPr>
    </w:p>
    <w:p w14:paraId="1EE6CE7F" w14:textId="694B0D9D" w:rsidR="00493672" w:rsidRPr="00A66E97" w:rsidRDefault="00493672" w:rsidP="00A568EE">
      <w:pPr>
        <w:jc w:val="center"/>
        <w:outlineLvl w:val="0"/>
      </w:pPr>
    </w:p>
    <w:p w14:paraId="2B777D43" w14:textId="77777777" w:rsidR="00A568EE" w:rsidRPr="00A66E97" w:rsidRDefault="00A568EE" w:rsidP="00A568EE">
      <w:pPr>
        <w:outlineLvl w:val="0"/>
        <w:rPr>
          <w:b/>
        </w:rPr>
      </w:pPr>
      <w:r w:rsidRPr="00A66E97">
        <w:rPr>
          <w:b/>
        </w:rPr>
        <w:t xml:space="preserve">Course Overview </w:t>
      </w:r>
    </w:p>
    <w:p w14:paraId="220D428B" w14:textId="77777777" w:rsidR="00A568EE" w:rsidRPr="00A66E97" w:rsidRDefault="00A568EE" w:rsidP="00A568EE">
      <w:pPr>
        <w:outlineLvl w:val="0"/>
        <w:rPr>
          <w:b/>
        </w:rPr>
      </w:pPr>
    </w:p>
    <w:p w14:paraId="71BE81BF" w14:textId="77777777" w:rsidR="00A568EE" w:rsidRPr="00A66E97" w:rsidRDefault="00A568EE" w:rsidP="00A568EE">
      <w:r w:rsidRPr="00A66E97">
        <w:t>Organizing is how people come together to pursue their collective interests.  Organizing is moving people into Relationship, Reflection, Story-telling, Leadership and Action in order to:</w:t>
      </w:r>
    </w:p>
    <w:p w14:paraId="34845F85" w14:textId="77777777" w:rsidR="00A568EE" w:rsidRPr="00A66E97" w:rsidRDefault="00A568EE" w:rsidP="00A568EE">
      <w:pPr>
        <w:pStyle w:val="ListParagraph"/>
        <w:numPr>
          <w:ilvl w:val="0"/>
          <w:numId w:val="8"/>
        </w:numPr>
      </w:pPr>
      <w:r w:rsidRPr="00A66E97">
        <w:t>Build their collective power</w:t>
      </w:r>
    </w:p>
    <w:p w14:paraId="555130C8" w14:textId="77777777" w:rsidR="00A568EE" w:rsidRPr="00A66E97" w:rsidRDefault="00A568EE" w:rsidP="00A568EE">
      <w:pPr>
        <w:pStyle w:val="ListParagraph"/>
        <w:numPr>
          <w:ilvl w:val="0"/>
          <w:numId w:val="8"/>
        </w:numPr>
      </w:pPr>
      <w:r w:rsidRPr="00A66E97">
        <w:t>Take greater control over their own lives</w:t>
      </w:r>
    </w:p>
    <w:p w14:paraId="26C93CBA" w14:textId="77777777" w:rsidR="00A568EE" w:rsidRPr="00A66E97" w:rsidRDefault="00A568EE" w:rsidP="00A568EE">
      <w:pPr>
        <w:pStyle w:val="ListParagraph"/>
        <w:numPr>
          <w:ilvl w:val="0"/>
          <w:numId w:val="8"/>
        </w:numPr>
      </w:pPr>
      <w:r w:rsidRPr="00A66E97">
        <w:t>Achieve shared goals</w:t>
      </w:r>
    </w:p>
    <w:p w14:paraId="112B7DC5" w14:textId="77777777" w:rsidR="00A568EE" w:rsidRPr="00A66E97" w:rsidRDefault="00A568EE" w:rsidP="00A568EE"/>
    <w:p w14:paraId="4C84AC02" w14:textId="77777777" w:rsidR="00A568EE" w:rsidRPr="00A66E97" w:rsidRDefault="00A568EE" w:rsidP="00A568EE">
      <w:r w:rsidRPr="00A66E97">
        <w:t xml:space="preserve">It is a life skill that students will need no matter the field they end up pursuing or the community in which they end up settling. </w:t>
      </w:r>
    </w:p>
    <w:p w14:paraId="18C7A078" w14:textId="77777777" w:rsidR="00A568EE" w:rsidRPr="00A66E97" w:rsidRDefault="00A568EE" w:rsidP="00A568EE"/>
    <w:p w14:paraId="3D63E9F8" w14:textId="77777777" w:rsidR="00A568EE" w:rsidRPr="00A66E97" w:rsidRDefault="00A568EE" w:rsidP="00A568EE">
      <w:r w:rsidRPr="00A66E97">
        <w:t xml:space="preserve">How do people come together and take action to win on the issues they care about? How do organizations build power and develop winning strategies?  </w:t>
      </w:r>
    </w:p>
    <w:p w14:paraId="3D13A8C9" w14:textId="77777777" w:rsidR="00A568EE" w:rsidRPr="00A66E97" w:rsidRDefault="00A568EE" w:rsidP="00A568EE"/>
    <w:p w14:paraId="363EEAC1" w14:textId="77777777" w:rsidR="00A568EE" w:rsidRPr="00A66E97" w:rsidRDefault="00A568EE" w:rsidP="00A568EE">
      <w:r w:rsidRPr="00A66E97">
        <w:t xml:space="preserve">The curriculum and examples are drawn from my twenty-plus years working as an organizer and trainer before entering academia and from classics of organizing, political science, sociology, urban studies, economics, public policy and anthropology that shed light on key ideas.  </w:t>
      </w:r>
    </w:p>
    <w:p w14:paraId="26C0CFBF" w14:textId="77777777" w:rsidR="00A568EE" w:rsidRPr="00A66E97" w:rsidRDefault="00A568EE" w:rsidP="00A568EE"/>
    <w:p w14:paraId="4DEE9FDD" w14:textId="77777777" w:rsidR="00A568EE" w:rsidRPr="00A66E97" w:rsidRDefault="00A568EE" w:rsidP="00A568EE">
      <w:r w:rsidRPr="00A66E97">
        <w:t xml:space="preserve">The course will cover the building blocks of organizing including: </w:t>
      </w:r>
    </w:p>
    <w:p w14:paraId="5677B414" w14:textId="77777777" w:rsidR="00A568EE" w:rsidRPr="00A66E97" w:rsidRDefault="00A568EE" w:rsidP="00A568EE"/>
    <w:p w14:paraId="49445874" w14:textId="77777777" w:rsidR="00A568EE" w:rsidRPr="00A66E97" w:rsidRDefault="00A568EE" w:rsidP="00A568EE">
      <w:pPr>
        <w:pStyle w:val="ListParagraph"/>
        <w:numPr>
          <w:ilvl w:val="0"/>
          <w:numId w:val="7"/>
        </w:numPr>
      </w:pPr>
      <w:r w:rsidRPr="00A66E97">
        <w:t>Recruitment and Building the Organization</w:t>
      </w:r>
    </w:p>
    <w:p w14:paraId="5E023746" w14:textId="77777777" w:rsidR="00A568EE" w:rsidRPr="00A66E97" w:rsidRDefault="00A568EE" w:rsidP="00A568EE">
      <w:pPr>
        <w:pStyle w:val="ListParagraph"/>
        <w:numPr>
          <w:ilvl w:val="0"/>
          <w:numId w:val="7"/>
        </w:numPr>
      </w:pPr>
      <w:r w:rsidRPr="00A66E97">
        <w:t xml:space="preserve">Forms of Power </w:t>
      </w:r>
    </w:p>
    <w:p w14:paraId="160F702B" w14:textId="77777777" w:rsidR="00A568EE" w:rsidRPr="00A66E97" w:rsidRDefault="00A568EE" w:rsidP="00A568EE">
      <w:pPr>
        <w:pStyle w:val="ListParagraph"/>
        <w:numPr>
          <w:ilvl w:val="0"/>
          <w:numId w:val="7"/>
        </w:numPr>
      </w:pPr>
      <w:r w:rsidRPr="00A66E97">
        <w:t>Strategic Research and Power Analysis</w:t>
      </w:r>
    </w:p>
    <w:p w14:paraId="694EDF23" w14:textId="77777777" w:rsidR="00A568EE" w:rsidRPr="00A66E97" w:rsidRDefault="00A568EE" w:rsidP="00A568EE">
      <w:pPr>
        <w:pStyle w:val="ListParagraph"/>
        <w:numPr>
          <w:ilvl w:val="0"/>
          <w:numId w:val="7"/>
        </w:numPr>
      </w:pPr>
      <w:r w:rsidRPr="00A66E97">
        <w:t xml:space="preserve">Strategy </w:t>
      </w:r>
    </w:p>
    <w:p w14:paraId="11D3206D" w14:textId="77777777" w:rsidR="00A568EE" w:rsidRPr="00A66E97" w:rsidRDefault="00A568EE" w:rsidP="00A568EE">
      <w:pPr>
        <w:pStyle w:val="ListParagraph"/>
        <w:numPr>
          <w:ilvl w:val="0"/>
          <w:numId w:val="7"/>
        </w:numPr>
      </w:pPr>
      <w:r w:rsidRPr="00A66E97">
        <w:t xml:space="preserve"> Effective Actions and Turnout  </w:t>
      </w:r>
    </w:p>
    <w:p w14:paraId="6B8FBFD9" w14:textId="77777777" w:rsidR="00A568EE" w:rsidRPr="00A66E97" w:rsidRDefault="00A568EE" w:rsidP="00A568EE">
      <w:r w:rsidRPr="00A66E97">
        <w:t xml:space="preserve">  </w:t>
      </w:r>
    </w:p>
    <w:p w14:paraId="04BFE843" w14:textId="77777777" w:rsidR="00A568EE" w:rsidRPr="00A66E97" w:rsidRDefault="00A568EE" w:rsidP="00A568EE">
      <w:pPr>
        <w:ind w:left="360"/>
      </w:pPr>
      <w:r w:rsidRPr="00A66E97">
        <w:t>We will read both practical and scholarly work on these topics and explore them through class discussions, exercises and role plays.</w:t>
      </w:r>
    </w:p>
    <w:p w14:paraId="513E12B4" w14:textId="77777777" w:rsidR="00A568EE" w:rsidRPr="00A66E97" w:rsidRDefault="00A568EE" w:rsidP="00A568EE">
      <w:pPr>
        <w:rPr>
          <w:b/>
        </w:rPr>
      </w:pPr>
    </w:p>
    <w:p w14:paraId="55605E5A" w14:textId="77777777" w:rsidR="00A568EE" w:rsidRPr="00A66E97" w:rsidRDefault="00A568EE" w:rsidP="00A568EE">
      <w:pPr>
        <w:rPr>
          <w:b/>
        </w:rPr>
      </w:pPr>
      <w:r w:rsidRPr="00A66E97">
        <w:rPr>
          <w:b/>
        </w:rPr>
        <w:lastRenderedPageBreak/>
        <w:t xml:space="preserve">The Learning Objectives of this course are to: </w:t>
      </w:r>
    </w:p>
    <w:p w14:paraId="6D10902A" w14:textId="77777777" w:rsidR="00A568EE" w:rsidRPr="00A66E97" w:rsidRDefault="00A568EE" w:rsidP="00A568EE">
      <w:pPr>
        <w:rPr>
          <w:b/>
        </w:rPr>
      </w:pPr>
    </w:p>
    <w:p w14:paraId="2F77838F" w14:textId="77777777" w:rsidR="00A568EE" w:rsidRPr="00A66E97" w:rsidRDefault="00A568EE" w:rsidP="00A568EE">
      <w:pPr>
        <w:numPr>
          <w:ilvl w:val="0"/>
          <w:numId w:val="1"/>
        </w:numPr>
      </w:pPr>
      <w:r w:rsidRPr="00A66E97">
        <w:t xml:space="preserve">Examine critically the theory and practice of organizing </w:t>
      </w:r>
    </w:p>
    <w:p w14:paraId="16FED8CC" w14:textId="77777777" w:rsidR="00A568EE" w:rsidRPr="00A66E97" w:rsidRDefault="00A568EE" w:rsidP="00A568EE">
      <w:pPr>
        <w:numPr>
          <w:ilvl w:val="0"/>
          <w:numId w:val="1"/>
        </w:numPr>
      </w:pPr>
      <w:r w:rsidRPr="00A66E97">
        <w:t>Learn a set of concrete organizing skills</w:t>
      </w:r>
    </w:p>
    <w:p w14:paraId="49CFC767" w14:textId="77777777" w:rsidR="00A568EE" w:rsidRPr="00A66E97" w:rsidRDefault="00A568EE" w:rsidP="00A568EE">
      <w:pPr>
        <w:numPr>
          <w:ilvl w:val="0"/>
          <w:numId w:val="1"/>
        </w:numPr>
      </w:pPr>
      <w:r w:rsidRPr="00A66E97">
        <w:t xml:space="preserve">Analyze the role of direct action organizing as an empowerment strategy in disadvantaged and marginalized communities and think about its relationship to broader movements for social change. </w:t>
      </w:r>
    </w:p>
    <w:p w14:paraId="43218439" w14:textId="77777777" w:rsidR="00A568EE" w:rsidRPr="00A66E97" w:rsidRDefault="00A568EE" w:rsidP="00A568EE">
      <w:pPr>
        <w:numPr>
          <w:ilvl w:val="0"/>
          <w:numId w:val="1"/>
        </w:numPr>
      </w:pPr>
      <w:r w:rsidRPr="00A66E97">
        <w:t>Engage in dialogue and debate around issues of power, inequality, organizing and politics</w:t>
      </w:r>
    </w:p>
    <w:p w14:paraId="77DA5552" w14:textId="77777777" w:rsidR="00A568EE" w:rsidRPr="00A66E97" w:rsidRDefault="00A568EE" w:rsidP="00A568EE">
      <w:pPr>
        <w:ind w:left="720"/>
      </w:pPr>
      <w:r w:rsidRPr="00A66E97">
        <w:t>5)  Understand theoretical perspectives on concepts related to organizing drawn from political science, sociology, history, anthropology, urban planning and political theory</w:t>
      </w:r>
    </w:p>
    <w:p w14:paraId="0E082A18" w14:textId="77777777" w:rsidR="00A568EE" w:rsidRPr="00A66E97" w:rsidRDefault="00A568EE" w:rsidP="00A568EE">
      <w:pPr>
        <w:pStyle w:val="ListParagraph"/>
        <w:numPr>
          <w:ilvl w:val="0"/>
          <w:numId w:val="6"/>
        </w:numPr>
      </w:pPr>
      <w:r w:rsidRPr="00A66E97">
        <w:t>Write an essay that puts forward an argument</w:t>
      </w:r>
    </w:p>
    <w:p w14:paraId="4033BD7D" w14:textId="041968A6" w:rsidR="00A568EE" w:rsidRPr="00A66E97" w:rsidRDefault="00A568EE" w:rsidP="00B421F6">
      <w:pPr>
        <w:ind w:left="720"/>
      </w:pPr>
      <w:r w:rsidRPr="00A66E97">
        <w:t xml:space="preserve"> </w:t>
      </w:r>
    </w:p>
    <w:p w14:paraId="1BF92A05" w14:textId="77777777" w:rsidR="00A568EE" w:rsidRPr="00B55E32" w:rsidRDefault="00A568EE" w:rsidP="00A568EE">
      <w:pPr>
        <w:outlineLvl w:val="0"/>
        <w:rPr>
          <w:b/>
          <w:sz w:val="28"/>
          <w:szCs w:val="28"/>
        </w:rPr>
      </w:pPr>
      <w:r w:rsidRPr="00B55E32">
        <w:rPr>
          <w:b/>
          <w:sz w:val="28"/>
          <w:szCs w:val="28"/>
        </w:rPr>
        <w:t>Course Requirements:</w:t>
      </w:r>
    </w:p>
    <w:p w14:paraId="40CDD1D7" w14:textId="77777777" w:rsidR="00A568EE" w:rsidRPr="00A66E97" w:rsidRDefault="00A568EE" w:rsidP="00A568EE"/>
    <w:p w14:paraId="74B01831" w14:textId="77777777" w:rsidR="00B55E32" w:rsidRDefault="00A568EE" w:rsidP="00A568EE">
      <w:pPr>
        <w:outlineLvl w:val="0"/>
        <w:rPr>
          <w:i/>
        </w:rPr>
      </w:pPr>
      <w:r w:rsidRPr="00A66E97">
        <w:rPr>
          <w:b/>
          <w:i/>
        </w:rPr>
        <w:t>Weekly Reaction Papers</w:t>
      </w:r>
      <w:r w:rsidRPr="00A66E97">
        <w:rPr>
          <w:i/>
        </w:rPr>
        <w:t>:</w:t>
      </w:r>
    </w:p>
    <w:p w14:paraId="7F4D9E97" w14:textId="77777777" w:rsidR="00B55E32" w:rsidRDefault="00B55E32" w:rsidP="00A568EE">
      <w:pPr>
        <w:outlineLvl w:val="0"/>
        <w:rPr>
          <w:i/>
        </w:rPr>
      </w:pPr>
    </w:p>
    <w:p w14:paraId="32F7FEA5" w14:textId="5FCA0CAD" w:rsidR="00A568EE" w:rsidRPr="00A66E97" w:rsidRDefault="00A568EE" w:rsidP="00A568EE">
      <w:pPr>
        <w:outlineLvl w:val="0"/>
      </w:pPr>
      <w:r w:rsidRPr="00A66E97">
        <w:rPr>
          <w:i/>
        </w:rPr>
        <w:t xml:space="preserve"> </w:t>
      </w:r>
      <w:r w:rsidRPr="00A66E97">
        <w:t xml:space="preserve">In order to help prepare for discussions during </w:t>
      </w:r>
      <w:r w:rsidR="009748EC" w:rsidRPr="00A66E97">
        <w:t>class, students must submit one page</w:t>
      </w:r>
      <w:r w:rsidRPr="00A66E97">
        <w:t xml:space="preserve"> written reactions to the readings and class discussions each week through the sakai drop-box. </w:t>
      </w:r>
    </w:p>
    <w:p w14:paraId="6EF0DC1A" w14:textId="77777777" w:rsidR="00A568EE" w:rsidRPr="00A66E97" w:rsidRDefault="00A568EE" w:rsidP="00A568EE">
      <w:pPr>
        <w:pStyle w:val="ListParagraph"/>
        <w:numPr>
          <w:ilvl w:val="0"/>
          <w:numId w:val="3"/>
        </w:numPr>
        <w:outlineLvl w:val="0"/>
        <w:rPr>
          <w:i/>
        </w:rPr>
      </w:pPr>
      <w:r w:rsidRPr="00A66E97">
        <w:t xml:space="preserve">Homework cannot be handwritten.  </w:t>
      </w:r>
    </w:p>
    <w:p w14:paraId="2938BB52" w14:textId="77777777" w:rsidR="00A568EE" w:rsidRPr="00A66E97" w:rsidRDefault="00A568EE" w:rsidP="00A568EE">
      <w:pPr>
        <w:pStyle w:val="ListParagraph"/>
        <w:numPr>
          <w:ilvl w:val="0"/>
          <w:numId w:val="3"/>
        </w:numPr>
        <w:outlineLvl w:val="0"/>
        <w:rPr>
          <w:i/>
        </w:rPr>
      </w:pPr>
      <w:r w:rsidRPr="00A66E97">
        <w:t xml:space="preserve">You have the option to skip TWO weeks of your choice. </w:t>
      </w:r>
    </w:p>
    <w:p w14:paraId="33561150" w14:textId="318F5A27" w:rsidR="00A568EE" w:rsidRDefault="00B31F64" w:rsidP="00B31F64">
      <w:pPr>
        <w:pStyle w:val="ListParagraph"/>
        <w:numPr>
          <w:ilvl w:val="0"/>
          <w:numId w:val="3"/>
        </w:numPr>
        <w:outlineLvl w:val="0"/>
      </w:pPr>
      <w:r>
        <w:t>T</w:t>
      </w:r>
      <w:r w:rsidR="00A568EE" w:rsidRPr="00A66E97">
        <w:t xml:space="preserve">hese papers </w:t>
      </w:r>
      <w:r>
        <w:t xml:space="preserve">must be handed in </w:t>
      </w:r>
      <w:r w:rsidR="00A568EE" w:rsidRPr="00A66E97">
        <w:t xml:space="preserve">on the day they are due. </w:t>
      </w:r>
    </w:p>
    <w:p w14:paraId="068575BF" w14:textId="16001A61" w:rsidR="00B31F64" w:rsidRDefault="00AB0A84" w:rsidP="00B31F64">
      <w:pPr>
        <w:pStyle w:val="ListParagraph"/>
        <w:numPr>
          <w:ilvl w:val="0"/>
          <w:numId w:val="3"/>
        </w:numPr>
        <w:outlineLvl w:val="0"/>
      </w:pPr>
      <w:r>
        <w:t>More than a day late, ten points off</w:t>
      </w:r>
    </w:p>
    <w:p w14:paraId="3FE6D82D" w14:textId="410CF3B1" w:rsidR="00AB0A84" w:rsidRDefault="00AB0A84" w:rsidP="00B31F64">
      <w:pPr>
        <w:pStyle w:val="ListParagraph"/>
        <w:numPr>
          <w:ilvl w:val="0"/>
          <w:numId w:val="3"/>
        </w:numPr>
        <w:outlineLvl w:val="0"/>
      </w:pPr>
      <w:r>
        <w:t>More than two weeks late will not be accepted</w:t>
      </w:r>
    </w:p>
    <w:p w14:paraId="1D00C186" w14:textId="33CA6710" w:rsidR="00AB0A84" w:rsidRDefault="00AB0A84" w:rsidP="00B31F64">
      <w:pPr>
        <w:pStyle w:val="ListParagraph"/>
        <w:numPr>
          <w:ilvl w:val="0"/>
          <w:numId w:val="3"/>
        </w:numPr>
        <w:outlineLvl w:val="0"/>
      </w:pPr>
      <w:r>
        <w:t>Please direct any questions about HW assignments to TA’s</w:t>
      </w:r>
    </w:p>
    <w:p w14:paraId="0C1C7EC2" w14:textId="77777777" w:rsidR="00AB0A84" w:rsidRPr="00A66E97" w:rsidRDefault="00AB0A84" w:rsidP="00AB0A84">
      <w:pPr>
        <w:pStyle w:val="ListParagraph"/>
        <w:ind w:left="765"/>
        <w:outlineLvl w:val="0"/>
      </w:pPr>
    </w:p>
    <w:p w14:paraId="17326F10" w14:textId="77777777" w:rsidR="00B55E32" w:rsidRDefault="00A568EE" w:rsidP="00A66E97">
      <w:pPr>
        <w:outlineLvl w:val="0"/>
      </w:pPr>
      <w:r w:rsidRPr="00A66E97">
        <w:rPr>
          <w:b/>
          <w:i/>
        </w:rPr>
        <w:t>Organizing Practicum</w:t>
      </w:r>
      <w:r w:rsidRPr="00A66E97">
        <w:rPr>
          <w:i/>
        </w:rPr>
        <w:t xml:space="preserve">: </w:t>
      </w:r>
      <w:r w:rsidRPr="00A66E97">
        <w:t xml:space="preserve"> </w:t>
      </w:r>
    </w:p>
    <w:p w14:paraId="53FA659F" w14:textId="77777777" w:rsidR="00FB0727" w:rsidRDefault="00FB0727" w:rsidP="00A66E97">
      <w:pPr>
        <w:outlineLvl w:val="0"/>
      </w:pPr>
    </w:p>
    <w:p w14:paraId="271474E4" w14:textId="4847B82B" w:rsidR="00A568EE" w:rsidRDefault="00660B60" w:rsidP="00A66E97">
      <w:pPr>
        <w:outlineLvl w:val="0"/>
      </w:pPr>
      <w:r>
        <w:t xml:space="preserve">In order to receive full credit for this course (4 credits) you must </w:t>
      </w:r>
      <w:r w:rsidR="00A568EE" w:rsidRPr="00A66E97">
        <w:t xml:space="preserve">choose a </w:t>
      </w:r>
      <w:r w:rsidR="00A568EE" w:rsidRPr="00A66E97">
        <w:rPr>
          <w:i/>
        </w:rPr>
        <w:t>campus organizing organization</w:t>
      </w:r>
      <w:r w:rsidR="00A568EE" w:rsidRPr="00A66E97">
        <w:t xml:space="preserve"> or </w:t>
      </w:r>
      <w:r w:rsidR="00A568EE" w:rsidRPr="00A66E97">
        <w:rPr>
          <w:i/>
        </w:rPr>
        <w:t>off-campus organizing organization</w:t>
      </w:r>
      <w:r w:rsidR="00A568EE" w:rsidRPr="00A66E97">
        <w:t xml:space="preserve"> and actively participate in it over the course of the semester including planning, organizing and participating in at least one direct action or conducting ten one-on-one meetings for the purposes of recruitment.  </w:t>
      </w:r>
      <w:r w:rsidR="00A66E97" w:rsidRPr="00A66E97">
        <w:t xml:space="preserve">Teaching Assistants are available to help with matching students to organizations.  </w:t>
      </w:r>
      <w:r w:rsidR="00A568EE" w:rsidRPr="00A66E97">
        <w:t xml:space="preserve">Students must choose an organization and notify </w:t>
      </w:r>
      <w:r>
        <w:t>me of their choice by February 1</w:t>
      </w:r>
      <w:r w:rsidRPr="00660B60">
        <w:rPr>
          <w:vertAlign w:val="superscript"/>
        </w:rPr>
        <w:t>st</w:t>
      </w:r>
      <w:r>
        <w:t xml:space="preserve"> </w:t>
      </w:r>
      <w:r w:rsidR="00A568EE" w:rsidRPr="00A66E97">
        <w:t>and begin working with the group from that week on.  You will submit one paragraph per week along with your</w:t>
      </w:r>
      <w:r w:rsidR="00A66E97">
        <w:t xml:space="preserve"> homework, beginning Februar</w:t>
      </w:r>
      <w:r>
        <w:t>y 8</w:t>
      </w:r>
      <w:r w:rsidR="00A568EE" w:rsidRPr="00A66E97">
        <w:rPr>
          <w:vertAlign w:val="superscript"/>
        </w:rPr>
        <w:t>th</w:t>
      </w:r>
      <w:r w:rsidR="00A568EE" w:rsidRPr="00A66E97">
        <w:t xml:space="preserve">, about your organizational experiences. </w:t>
      </w:r>
    </w:p>
    <w:p w14:paraId="4DC43052" w14:textId="77777777" w:rsidR="00A66E97" w:rsidRDefault="00A66E97" w:rsidP="00A66E97">
      <w:pPr>
        <w:outlineLvl w:val="0"/>
      </w:pPr>
    </w:p>
    <w:p w14:paraId="631819F6" w14:textId="2DD70B56" w:rsidR="00A66E97" w:rsidRPr="00A66E97" w:rsidRDefault="00A66E97" w:rsidP="00A66E97">
      <w:pPr>
        <w:outlineLvl w:val="0"/>
        <w:rPr>
          <w:i/>
        </w:rPr>
      </w:pPr>
      <w:r w:rsidRPr="00A66E97">
        <w:rPr>
          <w:i/>
        </w:rPr>
        <w:t>Please note:</w:t>
      </w:r>
      <w:r w:rsidR="00660B60">
        <w:rPr>
          <w:i/>
        </w:rPr>
        <w:t xml:space="preserve"> </w:t>
      </w:r>
      <w:r w:rsidRPr="00A66E97">
        <w:rPr>
          <w:i/>
        </w:rPr>
        <w:t xml:space="preserve"> I strongly support doing community service but for the purposes of the class, the practicum </w:t>
      </w:r>
      <w:r w:rsidRPr="00A66E97">
        <w:rPr>
          <w:b/>
          <w:i/>
        </w:rPr>
        <w:t>must</w:t>
      </w:r>
      <w:r w:rsidRPr="00A66E97">
        <w:rPr>
          <w:i/>
        </w:rPr>
        <w:t xml:space="preserve"> be with an organization engaged in organizing. Examples include: AFT/AAUP, URA, USAS, </w:t>
      </w:r>
      <w:r w:rsidR="003D5F3B">
        <w:rPr>
          <w:i/>
        </w:rPr>
        <w:t>Rutgers One</w:t>
      </w:r>
      <w:r w:rsidR="00660B60">
        <w:rPr>
          <w:i/>
        </w:rPr>
        <w:t xml:space="preserve"> Coalition</w:t>
      </w:r>
      <w:r w:rsidR="00AB0A84">
        <w:rPr>
          <w:i/>
        </w:rPr>
        <w:t>,</w:t>
      </w:r>
      <w:r w:rsidR="00660B60">
        <w:rPr>
          <w:i/>
        </w:rPr>
        <w:t xml:space="preserve"> Cosecha, Take Back the Tap,</w:t>
      </w:r>
      <w:r w:rsidR="00AB0A84">
        <w:rPr>
          <w:i/>
        </w:rPr>
        <w:t xml:space="preserve"> Food and Water Watch,</w:t>
      </w:r>
      <w:r w:rsidR="00660B60">
        <w:rPr>
          <w:i/>
        </w:rPr>
        <w:t xml:space="preserve"> Planned Parenthood,</w:t>
      </w:r>
      <w:r w:rsidR="00AB0A84">
        <w:rPr>
          <w:i/>
        </w:rPr>
        <w:t xml:space="preserve"> </w:t>
      </w:r>
      <w:r w:rsidRPr="00A66E97">
        <w:rPr>
          <w:i/>
        </w:rPr>
        <w:t xml:space="preserve">New Labor, </w:t>
      </w:r>
      <w:r w:rsidR="0082192C">
        <w:rPr>
          <w:i/>
        </w:rPr>
        <w:t xml:space="preserve">Work Environment Council, </w:t>
      </w:r>
      <w:r w:rsidR="00AB0A84">
        <w:rPr>
          <w:i/>
        </w:rPr>
        <w:t xml:space="preserve">Unity Square, </w:t>
      </w:r>
      <w:r w:rsidRPr="00A66E97">
        <w:rPr>
          <w:i/>
        </w:rPr>
        <w:t xml:space="preserve">Black Lives Matter, </w:t>
      </w:r>
      <w:r w:rsidR="00804287">
        <w:rPr>
          <w:i/>
        </w:rPr>
        <w:t xml:space="preserve">New Jersey Communities United, New Jersey Organizing Project, Wind of the Spirit, Make the Road, </w:t>
      </w:r>
      <w:r w:rsidRPr="00A66E97">
        <w:rPr>
          <w:i/>
        </w:rPr>
        <w:t xml:space="preserve">New Jersey Working Families, </w:t>
      </w:r>
      <w:r w:rsidRPr="00A66E97">
        <w:rPr>
          <w:i/>
        </w:rPr>
        <w:lastRenderedPageBreak/>
        <w:t>New Jersey Citizen Action,</w:t>
      </w:r>
      <w:r w:rsidR="00804287">
        <w:rPr>
          <w:i/>
        </w:rPr>
        <w:t xml:space="preserve"> CWA, NJ AFL-CIO</w:t>
      </w:r>
      <w:r w:rsidRPr="00A66E97">
        <w:rPr>
          <w:i/>
        </w:rPr>
        <w:t xml:space="preserve"> other gender, racial, environmental and social justice organizations</w:t>
      </w:r>
      <w:r w:rsidR="00660B60">
        <w:rPr>
          <w:i/>
        </w:rPr>
        <w:t>.</w:t>
      </w:r>
    </w:p>
    <w:p w14:paraId="010C3E71" w14:textId="77777777" w:rsidR="00A66E97" w:rsidRDefault="00A66E97" w:rsidP="00A568EE">
      <w:pPr>
        <w:outlineLvl w:val="0"/>
        <w:rPr>
          <w:b/>
          <w:i/>
        </w:rPr>
      </w:pPr>
    </w:p>
    <w:p w14:paraId="56D51363" w14:textId="77777777" w:rsidR="00A568EE" w:rsidRPr="00A66E97" w:rsidRDefault="00A568EE" w:rsidP="00A568EE">
      <w:pPr>
        <w:outlineLvl w:val="0"/>
        <w:rPr>
          <w:i/>
        </w:rPr>
      </w:pPr>
      <w:r w:rsidRPr="00A66E97">
        <w:rPr>
          <w:b/>
          <w:i/>
        </w:rPr>
        <w:t>Essays</w:t>
      </w:r>
      <w:r w:rsidRPr="00A66E97">
        <w:rPr>
          <w:i/>
        </w:rPr>
        <w:t xml:space="preserve">: </w:t>
      </w:r>
      <w:r w:rsidRPr="00A66E97">
        <w:t xml:space="preserve">Students will write two 6-8 page essays based upon their reflections on the main issues and themes that emerged in the readings, lectures, role plays and class discussions.  Please remember that you MUST substantively refer to </w:t>
      </w:r>
      <w:r w:rsidRPr="00A66E97">
        <w:rPr>
          <w:b/>
        </w:rPr>
        <w:t xml:space="preserve">several </w:t>
      </w:r>
      <w:r w:rsidRPr="00A66E97">
        <w:t xml:space="preserve">different class readings pertaining to the question (this means you cannot just mention the article, you must engage with it). </w:t>
      </w:r>
    </w:p>
    <w:p w14:paraId="47559E85" w14:textId="77777777" w:rsidR="00A568EE" w:rsidRPr="00A66E97" w:rsidRDefault="00A568EE" w:rsidP="00A568EE">
      <w:pPr>
        <w:outlineLvl w:val="0"/>
      </w:pPr>
    </w:p>
    <w:p w14:paraId="3AAF4130" w14:textId="77777777" w:rsidR="00A568EE" w:rsidRPr="00A66E97" w:rsidRDefault="00A568EE" w:rsidP="00A568EE">
      <w:pPr>
        <w:outlineLvl w:val="0"/>
      </w:pPr>
      <w:r w:rsidRPr="00A66E97">
        <w:t>Essay #1</w:t>
      </w:r>
      <w:r w:rsidRPr="00A66E97">
        <w:rPr>
          <w:u w:val="single"/>
        </w:rPr>
        <w:t>:</w:t>
      </w:r>
      <w:r w:rsidRPr="00A66E97">
        <w:t xml:space="preserve">  What is power? Where does it come from? What is the relationship between power and social change?   </w:t>
      </w:r>
    </w:p>
    <w:p w14:paraId="7064A55A" w14:textId="71B125D5" w:rsidR="00A568EE" w:rsidRPr="0082192C" w:rsidRDefault="0082192C" w:rsidP="00A568EE">
      <w:pPr>
        <w:rPr>
          <w:b/>
        </w:rPr>
      </w:pPr>
      <w:r w:rsidRPr="0082192C">
        <w:rPr>
          <w:b/>
        </w:rPr>
        <w:t>DUE:  February 28, 2018</w:t>
      </w:r>
      <w:r w:rsidR="00A568EE" w:rsidRPr="0082192C">
        <w:rPr>
          <w:b/>
        </w:rPr>
        <w:t xml:space="preserve">  </w:t>
      </w:r>
    </w:p>
    <w:p w14:paraId="60286282" w14:textId="77777777" w:rsidR="00A568EE" w:rsidRPr="00A66E97" w:rsidRDefault="00A568EE" w:rsidP="00A568EE"/>
    <w:p w14:paraId="0857F5F6" w14:textId="77777777" w:rsidR="00A568EE" w:rsidRPr="00A66E97" w:rsidRDefault="00A568EE" w:rsidP="00A568EE">
      <w:pPr>
        <w:outlineLvl w:val="0"/>
      </w:pPr>
      <w:r w:rsidRPr="00A66E97">
        <w:t xml:space="preserve">Essay #2:  What is organizing? What are the most essential elements of building an organization? What is the difference between organizing and mobilizing? What is the relationship between organizing and social change? </w:t>
      </w:r>
    </w:p>
    <w:p w14:paraId="3183A4F3" w14:textId="75F60003" w:rsidR="00A568EE" w:rsidRPr="0082192C" w:rsidRDefault="0082192C" w:rsidP="00A568EE">
      <w:pPr>
        <w:outlineLvl w:val="0"/>
        <w:rPr>
          <w:b/>
        </w:rPr>
      </w:pPr>
      <w:r w:rsidRPr="0082192C">
        <w:rPr>
          <w:b/>
        </w:rPr>
        <w:t>DUE:  April 11, 2018</w:t>
      </w:r>
    </w:p>
    <w:p w14:paraId="225BDC2A" w14:textId="77777777" w:rsidR="00A568EE" w:rsidRPr="00A66E97" w:rsidRDefault="00A568EE" w:rsidP="00A568EE"/>
    <w:p w14:paraId="391A0196" w14:textId="77777777" w:rsidR="00A568EE" w:rsidRPr="00A66E97" w:rsidRDefault="00A568EE" w:rsidP="00A568EE">
      <w:pPr>
        <w:rPr>
          <w:b/>
          <w:i/>
        </w:rPr>
      </w:pPr>
      <w:r w:rsidRPr="00A66E97">
        <w:rPr>
          <w:b/>
          <w:i/>
        </w:rPr>
        <w:t>Group Assignment</w:t>
      </w:r>
    </w:p>
    <w:p w14:paraId="35BBB886" w14:textId="77777777" w:rsidR="00A568EE" w:rsidRPr="00A66E97" w:rsidRDefault="00A568EE" w:rsidP="00A568EE"/>
    <w:p w14:paraId="7DA2CF22" w14:textId="77777777" w:rsidR="00A568EE" w:rsidRPr="00A66E97" w:rsidRDefault="00A568EE" w:rsidP="00A568EE">
      <w:r w:rsidRPr="00A66E97">
        <w:rPr>
          <w:u w:val="single"/>
        </w:rPr>
        <w:t>Strategy Chart:</w:t>
      </w:r>
      <w:r w:rsidRPr="00A66E97">
        <w:t xml:space="preserve"> Over the course of the second half of the semester, student groups of 5 students per group will collectively choose an issue and then meet weekly to work on each column of the strategy chart.  Students will need to work on the chart and </w:t>
      </w:r>
      <w:r w:rsidRPr="00A66E97">
        <w:rPr>
          <w:b/>
        </w:rPr>
        <w:t>conduct research on the issue and the components of the chart outside of class</w:t>
      </w:r>
      <w:r w:rsidRPr="00A66E97">
        <w:t xml:space="preserve"> and during finals week </w:t>
      </w:r>
      <w:r w:rsidRPr="00A66E97">
        <w:rPr>
          <w:b/>
        </w:rPr>
        <w:t>must present a power point of a full strategy chart, along with a timeline and written 6-12 page campaign plan</w:t>
      </w:r>
      <w:r w:rsidRPr="00A66E97">
        <w:t xml:space="preserve"> in lieu of a final exam.  To ensure that all group participants are contributing, students will be asked to grade their peers.  </w:t>
      </w:r>
    </w:p>
    <w:p w14:paraId="69F13F1D" w14:textId="77777777" w:rsidR="00A568EE" w:rsidRPr="00A66E97" w:rsidRDefault="00A568EE" w:rsidP="00A568EE"/>
    <w:p w14:paraId="670F2DCC" w14:textId="274A576A" w:rsidR="00A568EE" w:rsidRPr="00A66E97" w:rsidRDefault="00A568EE" w:rsidP="00A568EE">
      <w:pPr>
        <w:rPr>
          <w:b/>
        </w:rPr>
      </w:pPr>
      <w:r w:rsidRPr="00A66E97">
        <w:rPr>
          <w:b/>
        </w:rPr>
        <w:t>DUE: Draft: Goals, Organizational Considerations, Prelimina</w:t>
      </w:r>
      <w:r w:rsidR="0082192C">
        <w:rPr>
          <w:b/>
        </w:rPr>
        <w:t>ry Research List: March 7</w:t>
      </w:r>
      <w:r w:rsidR="002A3043">
        <w:rPr>
          <w:b/>
        </w:rPr>
        <w:t>th</w:t>
      </w:r>
    </w:p>
    <w:p w14:paraId="4C5CEB63" w14:textId="77777777" w:rsidR="00A568EE" w:rsidRPr="00A66E97" w:rsidRDefault="00A568EE" w:rsidP="00A568EE">
      <w:pPr>
        <w:rPr>
          <w:b/>
        </w:rPr>
      </w:pPr>
    </w:p>
    <w:p w14:paraId="23BF0D9B" w14:textId="0C63A196" w:rsidR="00A568EE" w:rsidRPr="00A66E97" w:rsidRDefault="00A568EE" w:rsidP="00A568EE">
      <w:pPr>
        <w:rPr>
          <w:b/>
        </w:rPr>
      </w:pPr>
      <w:r w:rsidRPr="00A66E97">
        <w:rPr>
          <w:b/>
        </w:rPr>
        <w:t xml:space="preserve">DUE:  Draft: Allies, Constituents and Opponents and </w:t>
      </w:r>
      <w:r w:rsidR="002A3043">
        <w:rPr>
          <w:b/>
        </w:rPr>
        <w:t>Actual Research:  March 2</w:t>
      </w:r>
      <w:r w:rsidR="0082192C">
        <w:rPr>
          <w:b/>
        </w:rPr>
        <w:t>8</w:t>
      </w:r>
      <w:r w:rsidR="002A3043" w:rsidRPr="002A3043">
        <w:rPr>
          <w:b/>
          <w:vertAlign w:val="superscript"/>
        </w:rPr>
        <w:t>th</w:t>
      </w:r>
      <w:r w:rsidR="002A3043">
        <w:rPr>
          <w:b/>
        </w:rPr>
        <w:t xml:space="preserve"> </w:t>
      </w:r>
    </w:p>
    <w:p w14:paraId="7379C893" w14:textId="77777777" w:rsidR="00A568EE" w:rsidRPr="00A66E97" w:rsidRDefault="00A568EE" w:rsidP="00A568EE">
      <w:pPr>
        <w:rPr>
          <w:b/>
        </w:rPr>
      </w:pPr>
    </w:p>
    <w:p w14:paraId="2210A45E" w14:textId="7F160FA8" w:rsidR="00A568EE" w:rsidRPr="00A66E97" w:rsidRDefault="00A568EE" w:rsidP="00A568EE">
      <w:pPr>
        <w:rPr>
          <w:b/>
        </w:rPr>
      </w:pPr>
      <w:r w:rsidRPr="00A66E97">
        <w:rPr>
          <w:b/>
        </w:rPr>
        <w:t>DUE:  Draft: Target</w:t>
      </w:r>
      <w:r w:rsidR="00FB0727">
        <w:rPr>
          <w:b/>
        </w:rPr>
        <w:t>s, Tactics and Message: Apri</w:t>
      </w:r>
      <w:r w:rsidR="0082192C">
        <w:rPr>
          <w:b/>
        </w:rPr>
        <w:t>l 18</w:t>
      </w:r>
      <w:r w:rsidR="002A3043">
        <w:rPr>
          <w:b/>
        </w:rPr>
        <w:t>th</w:t>
      </w:r>
      <w:r w:rsidR="00FB0727">
        <w:rPr>
          <w:b/>
        </w:rPr>
        <w:t xml:space="preserve"> </w:t>
      </w:r>
    </w:p>
    <w:p w14:paraId="737E7274" w14:textId="77777777" w:rsidR="00A568EE" w:rsidRPr="00A66E97" w:rsidRDefault="00A568EE" w:rsidP="00A568EE">
      <w:pPr>
        <w:rPr>
          <w:b/>
        </w:rPr>
      </w:pPr>
    </w:p>
    <w:p w14:paraId="54F9B0D8" w14:textId="05A75289" w:rsidR="00A568EE" w:rsidRPr="00A66E97" w:rsidRDefault="00A568EE" w:rsidP="00A568EE">
      <w:pPr>
        <w:rPr>
          <w:b/>
        </w:rPr>
      </w:pPr>
      <w:r w:rsidRPr="00A66E97">
        <w:rPr>
          <w:b/>
        </w:rPr>
        <w:t>FINAL FULL ASSIGN</w:t>
      </w:r>
      <w:r w:rsidR="0082192C">
        <w:rPr>
          <w:b/>
        </w:rPr>
        <w:t>MENT DUE: May 2nd</w:t>
      </w:r>
    </w:p>
    <w:p w14:paraId="0A022D1B" w14:textId="77777777" w:rsidR="00A568EE" w:rsidRPr="00A66E97" w:rsidRDefault="00A568EE" w:rsidP="00A568EE"/>
    <w:p w14:paraId="10892819" w14:textId="77777777" w:rsidR="00A568EE" w:rsidRPr="00A66E97" w:rsidRDefault="00A568EE" w:rsidP="00A568EE">
      <w:r w:rsidRPr="00A66E97">
        <w:rPr>
          <w:b/>
          <w:i/>
        </w:rPr>
        <w:t xml:space="preserve">Attendance: </w:t>
      </w:r>
      <w:r w:rsidRPr="00A66E97">
        <w:t xml:space="preserve">Class meets only once a week and attendance is mandatory.  You should have no unexcused absences.  </w:t>
      </w:r>
      <w:r w:rsidRPr="00A66E97">
        <w:rPr>
          <w:b/>
        </w:rPr>
        <w:t xml:space="preserve">After the second unexcused absence, you will be marked down one letter grade per unexcused absence. </w:t>
      </w:r>
      <w:r w:rsidRPr="00A66E97">
        <w:t xml:space="preserve"> This means that if you are at a B+ you would receive a B.   </w:t>
      </w:r>
      <w:r w:rsidRPr="00A66E97">
        <w:rPr>
          <w:b/>
        </w:rPr>
        <w:t>You must also arrive at class on time</w:t>
      </w:r>
      <w:r w:rsidRPr="00A66E97">
        <w:t>.  Students arriving more than ten minutes late will be penalized.</w:t>
      </w:r>
    </w:p>
    <w:p w14:paraId="78D3FEE7" w14:textId="77777777" w:rsidR="00A568EE" w:rsidRPr="00A66E97" w:rsidRDefault="00A568EE" w:rsidP="00A568EE"/>
    <w:p w14:paraId="77E6CA1E" w14:textId="77777777" w:rsidR="00A568EE" w:rsidRPr="00A66E97" w:rsidRDefault="00A568EE" w:rsidP="00A568EE">
      <w:pPr>
        <w:rPr>
          <w:i/>
        </w:rPr>
      </w:pPr>
      <w:r w:rsidRPr="00A66E97">
        <w:rPr>
          <w:b/>
          <w:i/>
        </w:rPr>
        <w:t>One-on-Ones and Class Discussions</w:t>
      </w:r>
      <w:r w:rsidRPr="00A66E97">
        <w:rPr>
          <w:i/>
        </w:rPr>
        <w:t xml:space="preserve">: </w:t>
      </w:r>
    </w:p>
    <w:p w14:paraId="6BE4D7CF" w14:textId="77777777" w:rsidR="00A568EE" w:rsidRPr="00A66E97" w:rsidRDefault="00A568EE" w:rsidP="00A568EE">
      <w:pPr>
        <w:rPr>
          <w:i/>
        </w:rPr>
      </w:pPr>
    </w:p>
    <w:p w14:paraId="4538043A" w14:textId="77777777" w:rsidR="00A568EE" w:rsidRPr="00A66E97" w:rsidRDefault="00A568EE" w:rsidP="00A568EE">
      <w:pPr>
        <w:pStyle w:val="ListParagraph"/>
        <w:numPr>
          <w:ilvl w:val="0"/>
          <w:numId w:val="5"/>
        </w:numPr>
        <w:rPr>
          <w:i/>
        </w:rPr>
      </w:pPr>
      <w:r w:rsidRPr="00A66E97">
        <w:t>The richness of our larger conversations about the reading will be totally dependent upon having done the reading ahead of time and bringing thoughts and ideas to the larger discussion.  I will be keeping track of who is participating.</w:t>
      </w:r>
    </w:p>
    <w:p w14:paraId="110711CB" w14:textId="77777777" w:rsidR="00A568EE" w:rsidRPr="00A66E97" w:rsidRDefault="00A568EE" w:rsidP="00A568EE">
      <w:pPr>
        <w:pStyle w:val="ListParagraph"/>
        <w:numPr>
          <w:ilvl w:val="0"/>
          <w:numId w:val="4"/>
        </w:numPr>
      </w:pPr>
      <w:r w:rsidRPr="00A66E97">
        <w:t xml:space="preserve">Each week at the start of class, students will engage in a one-on-one conversation with each other.  </w:t>
      </w:r>
    </w:p>
    <w:p w14:paraId="574261BA" w14:textId="77777777" w:rsidR="00A568EE" w:rsidRPr="00A66E97" w:rsidRDefault="00A568EE" w:rsidP="00A568EE">
      <w:pPr>
        <w:pStyle w:val="ListParagraph"/>
        <w:numPr>
          <w:ilvl w:val="0"/>
          <w:numId w:val="4"/>
        </w:numPr>
      </w:pPr>
      <w:r w:rsidRPr="00A66E97">
        <w:t xml:space="preserve">Most weeks students will also meet in small groups to plan role plays and exercises, discuss the reading assignments or work on strategy development.   You must pull your weight in the group.      </w:t>
      </w:r>
    </w:p>
    <w:p w14:paraId="28ABF344" w14:textId="77777777" w:rsidR="00A568EE" w:rsidRPr="00A66E97" w:rsidRDefault="00A568EE" w:rsidP="00A568EE"/>
    <w:p w14:paraId="67A0313F" w14:textId="77777777" w:rsidR="00A568EE" w:rsidRPr="00A66E97" w:rsidRDefault="00A568EE" w:rsidP="00A568EE">
      <w:pPr>
        <w:outlineLvl w:val="0"/>
        <w:rPr>
          <w:b/>
        </w:rPr>
      </w:pPr>
      <w:r w:rsidRPr="00A66E97">
        <w:rPr>
          <w:b/>
        </w:rPr>
        <w:t>Readings</w:t>
      </w:r>
    </w:p>
    <w:p w14:paraId="078E2AE9" w14:textId="77777777" w:rsidR="00A568EE" w:rsidRPr="00A66E97" w:rsidRDefault="00A568EE" w:rsidP="00A568EE"/>
    <w:p w14:paraId="7410EB22" w14:textId="77777777" w:rsidR="00A568EE" w:rsidRPr="00A66E97" w:rsidRDefault="00A568EE" w:rsidP="00A568EE">
      <w:pPr>
        <w:numPr>
          <w:ilvl w:val="0"/>
          <w:numId w:val="2"/>
        </w:numPr>
        <w:tabs>
          <w:tab w:val="left" w:pos="-720"/>
        </w:tabs>
        <w:suppressAutoHyphens/>
      </w:pPr>
      <w:r w:rsidRPr="00A66E97">
        <w:t xml:space="preserve">All of the required articles are available on the web through Sakai.  Go to </w:t>
      </w:r>
      <w:hyperlink r:id="rId7" w:history="1">
        <w:r w:rsidRPr="00A66E97">
          <w:rPr>
            <w:rStyle w:val="Hyperlink"/>
            <w:rFonts w:eastAsiaTheme="minorHAnsi"/>
          </w:rPr>
          <w:t>http://sakai.rutgers.edu</w:t>
        </w:r>
      </w:hyperlink>
      <w:r w:rsidRPr="00A66E97">
        <w:t xml:space="preserve">  </w:t>
      </w:r>
    </w:p>
    <w:p w14:paraId="481963EC" w14:textId="77777777" w:rsidR="00A568EE" w:rsidRPr="00A66E97" w:rsidRDefault="00A568EE" w:rsidP="00A568EE">
      <w:pPr>
        <w:widowControl w:val="0"/>
        <w:numPr>
          <w:ilvl w:val="0"/>
          <w:numId w:val="2"/>
        </w:numPr>
        <w:tabs>
          <w:tab w:val="left" w:pos="-720"/>
        </w:tabs>
        <w:suppressAutoHyphens/>
      </w:pPr>
      <w:r w:rsidRPr="00A66E97">
        <w:t>Enter your Rutgers ID and password in the upper right corner</w:t>
      </w:r>
    </w:p>
    <w:p w14:paraId="111B3638" w14:textId="77777777" w:rsidR="00A568EE" w:rsidRPr="00A66E97" w:rsidRDefault="00A568EE" w:rsidP="00A568EE">
      <w:pPr>
        <w:widowControl w:val="0"/>
        <w:numPr>
          <w:ilvl w:val="0"/>
          <w:numId w:val="2"/>
        </w:numPr>
        <w:tabs>
          <w:tab w:val="left" w:pos="-720"/>
        </w:tabs>
        <w:suppressAutoHyphens/>
      </w:pPr>
      <w:r w:rsidRPr="00A66E97">
        <w:t>Click on the tab that says 37 575 359</w:t>
      </w:r>
    </w:p>
    <w:p w14:paraId="5BFBC1E2" w14:textId="77777777" w:rsidR="00A568EE" w:rsidRPr="00A66E97" w:rsidRDefault="00A568EE" w:rsidP="00A568EE">
      <w:pPr>
        <w:widowControl w:val="0"/>
        <w:numPr>
          <w:ilvl w:val="0"/>
          <w:numId w:val="2"/>
        </w:numPr>
        <w:tabs>
          <w:tab w:val="left" w:pos="-720"/>
        </w:tabs>
        <w:suppressAutoHyphens/>
      </w:pPr>
      <w:r w:rsidRPr="00A66E97">
        <w:t>Click on “Resources” at the left</w:t>
      </w:r>
    </w:p>
    <w:p w14:paraId="6449D623" w14:textId="77777777" w:rsidR="00A568EE" w:rsidRPr="00A66E97" w:rsidRDefault="00A568EE" w:rsidP="00A568EE">
      <w:pPr>
        <w:widowControl w:val="0"/>
        <w:numPr>
          <w:ilvl w:val="0"/>
          <w:numId w:val="2"/>
        </w:numPr>
        <w:tabs>
          <w:tab w:val="left" w:pos="-720"/>
        </w:tabs>
        <w:suppressAutoHyphens/>
      </w:pPr>
      <w:r w:rsidRPr="00A66E97">
        <w:t>Click on the folder titled “ S14 Resources”</w:t>
      </w:r>
    </w:p>
    <w:p w14:paraId="5DD05DF4" w14:textId="77777777" w:rsidR="00B421F6" w:rsidRDefault="00B421F6" w:rsidP="00A568EE"/>
    <w:p w14:paraId="7FA8F126" w14:textId="77777777" w:rsidR="00A568EE" w:rsidRPr="00A66E97" w:rsidRDefault="00A568EE" w:rsidP="00A568EE">
      <w:r w:rsidRPr="00A66E97">
        <w:t xml:space="preserve">Click on the folder for the week you want, then the file you want to download.  Many of the readings are in Adobe Acrobat format.  If your computer doesn’t have it, you can download the reader for free at </w:t>
      </w:r>
      <w:hyperlink r:id="rId8" w:history="1">
        <w:r w:rsidRPr="00A66E97">
          <w:rPr>
            <w:rStyle w:val="Hyperlink"/>
            <w:rFonts w:eastAsiaTheme="minorHAnsi"/>
          </w:rPr>
          <w:t>http://www.adobe.com/products/acrobat/readstep2.html</w:t>
        </w:r>
      </w:hyperlink>
      <w:r w:rsidRPr="00A66E97">
        <w:t xml:space="preserve"> </w:t>
      </w:r>
    </w:p>
    <w:p w14:paraId="0F38495A" w14:textId="77777777" w:rsidR="00A568EE" w:rsidRPr="00A66E97" w:rsidRDefault="00A568EE" w:rsidP="00A568EE"/>
    <w:p w14:paraId="7D62AF9F" w14:textId="77777777" w:rsidR="00A568EE" w:rsidRPr="00A66E97" w:rsidRDefault="00A568EE" w:rsidP="00A568EE">
      <w:pPr>
        <w:outlineLvl w:val="0"/>
        <w:rPr>
          <w:b/>
        </w:rPr>
      </w:pPr>
      <w:r w:rsidRPr="00A66E97">
        <w:rPr>
          <w:b/>
        </w:rPr>
        <w:t>Grading</w:t>
      </w:r>
    </w:p>
    <w:p w14:paraId="4DF8743A" w14:textId="77777777" w:rsidR="00A568EE" w:rsidRPr="00A66E97" w:rsidRDefault="00A568EE" w:rsidP="00A568EE"/>
    <w:p w14:paraId="4F8FAC83" w14:textId="01DB5C6D" w:rsidR="00A568EE" w:rsidRPr="00A66E97" w:rsidRDefault="00A568EE" w:rsidP="00A568EE">
      <w:r w:rsidRPr="00A66E97">
        <w:t>Reaction Papers</w:t>
      </w:r>
      <w:r w:rsidR="00ED63BF">
        <w:tab/>
      </w:r>
      <w:r w:rsidR="00ED63BF">
        <w:tab/>
        <w:t>3</w:t>
      </w:r>
      <w:r w:rsidR="00C41E9D">
        <w:t>0</w:t>
      </w:r>
      <w:r w:rsidRPr="00A66E97">
        <w:t>%</w:t>
      </w:r>
    </w:p>
    <w:p w14:paraId="55D9F674" w14:textId="41B6EDD3" w:rsidR="00A568EE" w:rsidRPr="00A66E97" w:rsidRDefault="00A568EE" w:rsidP="00A568EE">
      <w:r w:rsidRPr="00A66E97">
        <w:t>Organizational Practicum</w:t>
      </w:r>
      <w:r w:rsidRPr="00A66E97">
        <w:tab/>
      </w:r>
      <w:r w:rsidR="00ED63BF">
        <w:t>20</w:t>
      </w:r>
      <w:r w:rsidRPr="00A66E97">
        <w:t>%</w:t>
      </w:r>
    </w:p>
    <w:p w14:paraId="25D0AA51" w14:textId="50CE436E" w:rsidR="00A568EE" w:rsidRPr="00A66E97" w:rsidRDefault="00A568EE" w:rsidP="00A568EE">
      <w:r w:rsidRPr="00A66E97">
        <w:t>Essay One</w:t>
      </w:r>
      <w:r w:rsidRPr="00A66E97">
        <w:tab/>
      </w:r>
      <w:r w:rsidRPr="00A66E97">
        <w:tab/>
      </w:r>
      <w:r w:rsidRPr="00A66E97">
        <w:tab/>
      </w:r>
      <w:r w:rsidR="00C41E9D">
        <w:t>20</w:t>
      </w:r>
      <w:r w:rsidRPr="00A66E97">
        <w:t>%</w:t>
      </w:r>
    </w:p>
    <w:p w14:paraId="5122A7A9" w14:textId="04D2920C" w:rsidR="00A568EE" w:rsidRPr="00A66E97" w:rsidRDefault="00C41E9D" w:rsidP="00A568EE">
      <w:r>
        <w:t>Essay Two</w:t>
      </w:r>
      <w:r>
        <w:tab/>
      </w:r>
      <w:r>
        <w:tab/>
      </w:r>
      <w:r>
        <w:tab/>
        <w:t>20</w:t>
      </w:r>
      <w:r w:rsidR="00A568EE" w:rsidRPr="00A66E97">
        <w:t>%</w:t>
      </w:r>
    </w:p>
    <w:p w14:paraId="3986EE1D" w14:textId="42ABF0F3" w:rsidR="00A568EE" w:rsidRPr="00A66E97" w:rsidRDefault="00C41E9D" w:rsidP="00A568EE">
      <w:r>
        <w:t xml:space="preserve">Group Assignment </w:t>
      </w:r>
      <w:r>
        <w:tab/>
      </w:r>
      <w:r>
        <w:tab/>
        <w:t>10</w:t>
      </w:r>
      <w:r w:rsidR="00A568EE" w:rsidRPr="00A66E97">
        <w:t>%</w:t>
      </w:r>
    </w:p>
    <w:p w14:paraId="0869A1B6" w14:textId="77777777" w:rsidR="00A568EE" w:rsidRPr="00A66E97" w:rsidRDefault="00A568EE" w:rsidP="00A568EE"/>
    <w:p w14:paraId="576D680E" w14:textId="77777777" w:rsidR="00A568EE" w:rsidRPr="00A66E97" w:rsidRDefault="00A568EE" w:rsidP="00A568EE">
      <w:r w:rsidRPr="00A66E97">
        <w:tab/>
      </w:r>
      <w:r w:rsidRPr="00A66E97">
        <w:tab/>
      </w:r>
    </w:p>
    <w:p w14:paraId="1B3DCFFB" w14:textId="0D078FB1" w:rsidR="00A568EE" w:rsidRPr="00A66E97" w:rsidRDefault="00A568EE" w:rsidP="00A568EE">
      <w:pPr>
        <w:rPr>
          <w:b/>
        </w:rPr>
      </w:pPr>
      <w:r w:rsidRPr="00A66E97">
        <w:rPr>
          <w:b/>
        </w:rPr>
        <w:t xml:space="preserve">Week 1: </w:t>
      </w:r>
      <w:r w:rsidR="00186974">
        <w:rPr>
          <w:b/>
        </w:rPr>
        <w:t xml:space="preserve"> January 17</w:t>
      </w:r>
      <w:r w:rsidR="00C3701A">
        <w:rPr>
          <w:b/>
        </w:rPr>
        <w:t>, 2018</w:t>
      </w:r>
    </w:p>
    <w:p w14:paraId="2D60A36E" w14:textId="77777777" w:rsidR="00A568EE" w:rsidRPr="00A66E97" w:rsidRDefault="00A568EE" w:rsidP="00A568EE">
      <w:pPr>
        <w:rPr>
          <w:b/>
        </w:rPr>
      </w:pPr>
    </w:p>
    <w:p w14:paraId="6F6A853B" w14:textId="77777777" w:rsidR="00A568EE" w:rsidRPr="00A66E97" w:rsidRDefault="00A568EE" w:rsidP="00A568EE">
      <w:pPr>
        <w:rPr>
          <w:b/>
        </w:rPr>
      </w:pPr>
      <w:r w:rsidRPr="00A66E97">
        <w:rPr>
          <w:b/>
        </w:rPr>
        <w:t>***See if you can download and read prior to the first class:</w:t>
      </w:r>
    </w:p>
    <w:p w14:paraId="64861334" w14:textId="77777777" w:rsidR="00A568EE" w:rsidRPr="00A66E97" w:rsidRDefault="00A568EE" w:rsidP="00A568EE">
      <w:r w:rsidRPr="00A66E97">
        <w:t xml:space="preserve">Barack Obama. 1990. </w:t>
      </w:r>
      <w:hyperlink r:id="rId9" w:history="1">
        <w:r w:rsidRPr="00A66E97">
          <w:rPr>
            <w:color w:val="0200F5"/>
            <w:u w:val="single" w:color="0200F5"/>
          </w:rPr>
          <w:t>"Why organize? Problems and promise in the inner city."</w:t>
        </w:r>
      </w:hyperlink>
      <w:r w:rsidRPr="00A66E97">
        <w:t xml:space="preserve"> In Peg Knoepfle (ed.). </w:t>
      </w:r>
      <w:r w:rsidRPr="00A66E97">
        <w:rPr>
          <w:i/>
        </w:rPr>
        <w:t>After Alinsky: Community Organizing in Illinois.</w:t>
      </w:r>
      <w:r w:rsidRPr="00A66E97">
        <w:t xml:space="preserve"> Springfield, IL: Illinois Issues, University of Illinois at Springfield. </w:t>
      </w:r>
    </w:p>
    <w:p w14:paraId="069BABF4" w14:textId="77777777" w:rsidR="00A568EE" w:rsidRPr="00A66E97" w:rsidRDefault="00A568EE" w:rsidP="00A568EE">
      <w:r w:rsidRPr="00A66E97">
        <w:t>Isabel Wilkerson, “When Will the North Face its Racism?” NY Times, Jan. 10, 2015.</w:t>
      </w:r>
    </w:p>
    <w:p w14:paraId="1D205EFF" w14:textId="77777777" w:rsidR="00A568EE" w:rsidRPr="00A66E97" w:rsidRDefault="00A568EE" w:rsidP="00A568EE">
      <w:r w:rsidRPr="00A66E97">
        <w:t>http://www.nytimes.com/2015/01/11/opinion/sunday/when-will-the-north-face-its-racism.html</w:t>
      </w:r>
    </w:p>
    <w:p w14:paraId="1CAA6F49" w14:textId="77777777" w:rsidR="007D6B69" w:rsidRDefault="00A568EE" w:rsidP="00A568EE">
      <w:pPr>
        <w:shd w:val="clear" w:color="auto" w:fill="FFFFFF"/>
        <w:spacing w:after="120" w:line="260" w:lineRule="atLeast"/>
        <w:outlineLvl w:val="0"/>
        <w:rPr>
          <w:color w:val="000000"/>
          <w:kern w:val="36"/>
        </w:rPr>
      </w:pPr>
      <w:r w:rsidRPr="00A66E97">
        <w:rPr>
          <w:color w:val="000000"/>
          <w:kern w:val="36"/>
        </w:rPr>
        <w:t>Ben Austen “The Death and Life of Chicago” NYTimes, May 29, 2013</w:t>
      </w:r>
    </w:p>
    <w:p w14:paraId="7DE92EAE" w14:textId="517C01EF" w:rsidR="00A568EE" w:rsidRPr="00A66E97" w:rsidRDefault="00A568EE" w:rsidP="00A568EE">
      <w:pPr>
        <w:shd w:val="clear" w:color="auto" w:fill="FFFFFF"/>
        <w:spacing w:after="120" w:line="260" w:lineRule="atLeast"/>
        <w:outlineLvl w:val="0"/>
        <w:rPr>
          <w:color w:val="000000"/>
          <w:kern w:val="36"/>
        </w:rPr>
      </w:pPr>
      <w:r w:rsidRPr="00A66E97">
        <w:rPr>
          <w:color w:val="000000"/>
          <w:kern w:val="36"/>
        </w:rPr>
        <w:t>http://www.nytimes.com/2013/06/02/magazine/how-chicagos-housing-crisis-ignited-a-new-form-of-activism.html?pagewanted=all&amp;_r=1&amp;</w:t>
      </w:r>
    </w:p>
    <w:p w14:paraId="75B0C570" w14:textId="77777777" w:rsidR="00A568EE" w:rsidRPr="00A66E97" w:rsidRDefault="00A568EE" w:rsidP="00A568EE">
      <w:pPr>
        <w:rPr>
          <w:b/>
        </w:rPr>
      </w:pPr>
    </w:p>
    <w:p w14:paraId="19936030" w14:textId="77777777" w:rsidR="00A568EE" w:rsidRPr="00A66E97" w:rsidRDefault="00A568EE" w:rsidP="00A568EE">
      <w:r w:rsidRPr="00A66E97">
        <w:rPr>
          <w:i/>
        </w:rPr>
        <w:t>Introduction to Organizing</w:t>
      </w:r>
      <w:r w:rsidRPr="00A66E97">
        <w:t>: This class will begin by asking students to think about their own beliefs and passions.  It will go on to provide students with an understanding of what organizing is.</w:t>
      </w:r>
    </w:p>
    <w:p w14:paraId="45DDC6B6" w14:textId="77777777" w:rsidR="00A568EE" w:rsidRPr="00A66E97" w:rsidRDefault="00A568EE" w:rsidP="00A568EE"/>
    <w:p w14:paraId="681D1393" w14:textId="77777777" w:rsidR="00A568EE" w:rsidRPr="00A66E97" w:rsidRDefault="00A568EE" w:rsidP="00A568EE">
      <w:pPr>
        <w:rPr>
          <w:u w:val="single"/>
        </w:rPr>
      </w:pPr>
      <w:r w:rsidRPr="00A66E97">
        <w:rPr>
          <w:u w:val="single"/>
        </w:rPr>
        <w:t xml:space="preserve">Readings for Week 2: </w:t>
      </w:r>
    </w:p>
    <w:p w14:paraId="3E84D7FA" w14:textId="77777777" w:rsidR="00A568EE" w:rsidRPr="00A66E97" w:rsidRDefault="00A568EE" w:rsidP="00A568EE">
      <w:r w:rsidRPr="00A66E97">
        <w:t xml:space="preserve">Saul Alinsky, </w:t>
      </w:r>
      <w:r w:rsidRPr="00A66E97">
        <w:rPr>
          <w:i/>
        </w:rPr>
        <w:t>Reveille for Radicals,</w:t>
      </w:r>
      <w:r w:rsidRPr="00A66E97">
        <w:t xml:space="preserve"> Chapter One: What is a Radical? 3-23</w:t>
      </w:r>
    </w:p>
    <w:p w14:paraId="095E690A" w14:textId="77777777" w:rsidR="00A568EE" w:rsidRPr="00A66E97" w:rsidRDefault="00A568EE" w:rsidP="00A568EE">
      <w:r w:rsidRPr="00A66E97">
        <w:t xml:space="preserve">Michael Gecan, </w:t>
      </w:r>
      <w:r w:rsidRPr="00A66E97">
        <w:rPr>
          <w:i/>
        </w:rPr>
        <w:t>Going Public</w:t>
      </w:r>
      <w:r w:rsidRPr="00A66E97">
        <w:t>: Preface: Why Organize? xi-xix Introduction: 1-16</w:t>
      </w:r>
    </w:p>
    <w:p w14:paraId="05F06899" w14:textId="77777777" w:rsidR="00A568EE" w:rsidRPr="00A66E97" w:rsidRDefault="00A568EE" w:rsidP="00A568EE">
      <w:r w:rsidRPr="00A66E97">
        <w:t>Kim Bobo, Kendall and Max</w:t>
      </w:r>
      <w:r w:rsidRPr="00A66E97">
        <w:rPr>
          <w:i/>
        </w:rPr>
        <w:t xml:space="preserve"> Organizing for Social Change</w:t>
      </w:r>
      <w:r w:rsidRPr="00A66E97">
        <w:t>: 6-13</w:t>
      </w:r>
    </w:p>
    <w:p w14:paraId="72E95F64" w14:textId="77777777" w:rsidR="00A568EE" w:rsidRPr="00A66E97" w:rsidRDefault="00A568EE" w:rsidP="00A568EE">
      <w:r w:rsidRPr="00A66E97">
        <w:t xml:space="preserve">Rinku Sen, </w:t>
      </w:r>
      <w:r w:rsidRPr="00A66E97">
        <w:rPr>
          <w:i/>
        </w:rPr>
        <w:t>Stirring it Up</w:t>
      </w:r>
      <w:r w:rsidRPr="00A66E97">
        <w:t xml:space="preserve"> Introduction: Community Organizing-Yesterday and Today</w:t>
      </w:r>
    </w:p>
    <w:p w14:paraId="7DFD66CD" w14:textId="77777777" w:rsidR="00A568EE" w:rsidRDefault="00A568EE" w:rsidP="00A568EE">
      <w:r w:rsidRPr="00A66E97">
        <w:t xml:space="preserve">Yvonne Bynoe, Still We Rise: Student Activism on a Global Scale, in </w:t>
      </w:r>
      <w:r w:rsidRPr="00A66E97">
        <w:rPr>
          <w:i/>
        </w:rPr>
        <w:t>Stand and Deliver: Political Activism, Leadership, and Hip Hop Culture</w:t>
      </w:r>
      <w:r w:rsidRPr="00A66E97">
        <w:t>, 133-144</w:t>
      </w:r>
    </w:p>
    <w:p w14:paraId="621E82C3" w14:textId="1713F9E3" w:rsidR="006747A2" w:rsidRDefault="00D81D25" w:rsidP="00A568EE">
      <w:pPr>
        <w:rPr>
          <w:i/>
        </w:rPr>
      </w:pPr>
      <w:r>
        <w:t>Jelani Cobb, The Matter of Black Lives</w:t>
      </w:r>
      <w:r w:rsidR="00F33EBF">
        <w:t>: A New Kind of</w:t>
      </w:r>
      <w:r>
        <w:t xml:space="preserve"> Movement Found Its Mom</w:t>
      </w:r>
      <w:r w:rsidR="0082192C">
        <w:t xml:space="preserve">ent, What Will It’s Future Be? </w:t>
      </w:r>
      <w:r>
        <w:t xml:space="preserve">March 14, 2016 </w:t>
      </w:r>
      <w:r w:rsidRPr="00D81D25">
        <w:rPr>
          <w:i/>
        </w:rPr>
        <w:t>New Yorker</w:t>
      </w:r>
    </w:p>
    <w:p w14:paraId="184B233E" w14:textId="60AA3A9E" w:rsidR="00B73BF3" w:rsidRPr="00A66E97" w:rsidRDefault="00B73BF3" w:rsidP="00A568EE">
      <w:r w:rsidRPr="00B73BF3">
        <w:t>http://www.newyorker.com/magazine/2016/03/14/where-is-black-lives-matter-headed</w:t>
      </w:r>
    </w:p>
    <w:p w14:paraId="7D5DC0D4" w14:textId="77777777" w:rsidR="00A568EE" w:rsidRPr="00A66E97" w:rsidRDefault="00A568EE" w:rsidP="00A568EE"/>
    <w:p w14:paraId="10BB76AF" w14:textId="77777777" w:rsidR="00A568EE" w:rsidRPr="00A66E97" w:rsidRDefault="00A568EE" w:rsidP="00A568EE">
      <w:r w:rsidRPr="00A66E97">
        <w:t>Optional additional reading on these topics:</w:t>
      </w:r>
    </w:p>
    <w:p w14:paraId="02C4E02F" w14:textId="77777777" w:rsidR="00A568EE" w:rsidRPr="00A66E97" w:rsidRDefault="00A568EE" w:rsidP="00A568EE">
      <w:r w:rsidRPr="00A66E97">
        <w:t xml:space="preserve">Gary Delgado, </w:t>
      </w:r>
      <w:r w:rsidRPr="00A66E97">
        <w:rPr>
          <w:i/>
        </w:rPr>
        <w:t>Organizing the Movement</w:t>
      </w:r>
      <w:r w:rsidRPr="00A66E97">
        <w:t xml:space="preserve"> Chapter Two: The Sixties Movements: Roots of Community Organization 13-38 </w:t>
      </w:r>
    </w:p>
    <w:p w14:paraId="55D91EEC" w14:textId="77777777" w:rsidR="00A568EE" w:rsidRPr="00A66E97" w:rsidRDefault="00A568EE" w:rsidP="00A568EE">
      <w:pPr>
        <w:rPr>
          <w:u w:val="single"/>
        </w:rPr>
      </w:pPr>
    </w:p>
    <w:p w14:paraId="05843841" w14:textId="522B41E7" w:rsidR="00A568EE" w:rsidRPr="00A66E97" w:rsidRDefault="00A568EE" w:rsidP="00A568EE">
      <w:r w:rsidRPr="00A66E97">
        <w:rPr>
          <w:b/>
        </w:rPr>
        <w:t xml:space="preserve">Week 2: </w:t>
      </w:r>
      <w:r w:rsidR="00C3701A">
        <w:rPr>
          <w:b/>
        </w:rPr>
        <w:t>January 24</w:t>
      </w:r>
      <w:r w:rsidRPr="00A66E97">
        <w:rPr>
          <w:b/>
        </w:rPr>
        <w:t>, 201</w:t>
      </w:r>
      <w:r w:rsidR="00C3701A">
        <w:rPr>
          <w:b/>
        </w:rPr>
        <w:t>8</w:t>
      </w:r>
    </w:p>
    <w:p w14:paraId="3C6ECB0A" w14:textId="77777777" w:rsidR="00A568EE" w:rsidRPr="00A66E97" w:rsidRDefault="00A568EE" w:rsidP="00A568EE">
      <w:pPr>
        <w:rPr>
          <w:i/>
        </w:rPr>
      </w:pPr>
    </w:p>
    <w:p w14:paraId="017005AB" w14:textId="72EA6E2D" w:rsidR="00A568EE" w:rsidRPr="00A66E97" w:rsidRDefault="00A568EE" w:rsidP="00A568EE">
      <w:r w:rsidRPr="00A66E97">
        <w:rPr>
          <w:i/>
        </w:rPr>
        <w:t>Relations of Power</w:t>
      </w:r>
      <w:r w:rsidRPr="00A66E97">
        <w:t xml:space="preserve">: What is power? The next two classes will provide students with an understanding of the nature of power and the use and sources of power in organizing for social change.  </w:t>
      </w:r>
    </w:p>
    <w:p w14:paraId="41962C17" w14:textId="77777777" w:rsidR="00A568EE" w:rsidRPr="00A66E97" w:rsidRDefault="00A568EE" w:rsidP="00A568EE"/>
    <w:p w14:paraId="39264653" w14:textId="77777777" w:rsidR="00A568EE" w:rsidRPr="00A66E97" w:rsidRDefault="00A568EE" w:rsidP="00A568EE">
      <w:pPr>
        <w:rPr>
          <w:u w:val="single"/>
        </w:rPr>
      </w:pPr>
      <w:r w:rsidRPr="00A66E97">
        <w:rPr>
          <w:u w:val="single"/>
        </w:rPr>
        <w:t>Readings for Week 3:</w:t>
      </w:r>
    </w:p>
    <w:p w14:paraId="0C64A689" w14:textId="77777777" w:rsidR="00A568EE" w:rsidRPr="00A66E97" w:rsidRDefault="00A568EE" w:rsidP="00A568EE">
      <w:pPr>
        <w:rPr>
          <w:u w:val="single"/>
        </w:rPr>
      </w:pPr>
    </w:p>
    <w:p w14:paraId="4B2B28C7" w14:textId="77777777" w:rsidR="00A568EE" w:rsidRDefault="00A568EE" w:rsidP="00A568EE">
      <w:r w:rsidRPr="00A66E97">
        <w:t xml:space="preserve">John Gaventa: </w:t>
      </w:r>
      <w:r w:rsidRPr="00A66E97">
        <w:rPr>
          <w:i/>
        </w:rPr>
        <w:t>Power and Powerlessness</w:t>
      </w:r>
      <w:r w:rsidRPr="00A66E97">
        <w:t>, Power and Participation 1-32</w:t>
      </w:r>
    </w:p>
    <w:p w14:paraId="133DB888" w14:textId="754A92E0" w:rsidR="0082192C" w:rsidRPr="00A66E97" w:rsidRDefault="0082192C" w:rsidP="00A568EE">
      <w:r w:rsidRPr="00A66E97">
        <w:t>Cultural Hegem</w:t>
      </w:r>
      <w:r>
        <w:t>ony, Beautiful Trouble, 222-223</w:t>
      </w:r>
    </w:p>
    <w:p w14:paraId="51C84451" w14:textId="77777777" w:rsidR="00A568EE" w:rsidRPr="00A66E97" w:rsidRDefault="00A568EE" w:rsidP="00A568EE">
      <w:r w:rsidRPr="00A66E97">
        <w:t>Ed Chambers, Roots for Radicals: Organizing for Power, Action and Justice pp. 27-31</w:t>
      </w:r>
    </w:p>
    <w:p w14:paraId="10BFEC09" w14:textId="52BEB6D5" w:rsidR="00B41CDF" w:rsidRDefault="00B41CDF" w:rsidP="00B41CDF">
      <w:r w:rsidRPr="00A66E97">
        <w:t xml:space="preserve">Jennifer Jihye Chun, </w:t>
      </w:r>
      <w:r w:rsidRPr="00A66E97">
        <w:rPr>
          <w:i/>
        </w:rPr>
        <w:t>Organizing at the Margins: the Symbolic Politics o</w:t>
      </w:r>
      <w:r w:rsidR="0082192C">
        <w:rPr>
          <w:i/>
        </w:rPr>
        <w:t>f Labor in South Korea and the U</w:t>
      </w:r>
      <w:r w:rsidRPr="00A66E97">
        <w:rPr>
          <w:i/>
        </w:rPr>
        <w:t>nited States</w:t>
      </w:r>
      <w:r w:rsidRPr="00A66E97">
        <w:t>, pp. 13-19</w:t>
      </w:r>
    </w:p>
    <w:p w14:paraId="68681E8A" w14:textId="48F19FD9" w:rsidR="0082192C" w:rsidRPr="00A66E97" w:rsidRDefault="0082192C" w:rsidP="00B41CDF">
      <w:r>
        <w:t xml:space="preserve">Zeynep Tufekci, </w:t>
      </w:r>
      <w:r w:rsidRPr="0082192C">
        <w:rPr>
          <w:i/>
        </w:rPr>
        <w:t>Twitter and Tear Gas</w:t>
      </w:r>
      <w:r>
        <w:t>, Signaling Power and Signaling to Power, 189-222</w:t>
      </w:r>
    </w:p>
    <w:p w14:paraId="0AF1B218" w14:textId="77777777" w:rsidR="00A568EE" w:rsidRPr="00A66E97" w:rsidRDefault="00A568EE" w:rsidP="00A568EE"/>
    <w:p w14:paraId="7549EDF3" w14:textId="77777777" w:rsidR="00A568EE" w:rsidRPr="00A66E97" w:rsidRDefault="00A568EE" w:rsidP="00A568EE">
      <w:r w:rsidRPr="00A66E97">
        <w:t>Optional additional readings on power:</w:t>
      </w:r>
    </w:p>
    <w:p w14:paraId="4EB64428" w14:textId="77777777" w:rsidR="00A568EE" w:rsidRPr="00A66E97" w:rsidRDefault="00A568EE" w:rsidP="00A568EE">
      <w:r w:rsidRPr="00A66E97">
        <w:t>Richard Healey and Sandra Hinson: http://www.strategicpractice.org/system/files/power_and_social_change.pdf</w:t>
      </w:r>
    </w:p>
    <w:p w14:paraId="4161A446" w14:textId="051D365F" w:rsidR="00A568EE" w:rsidRPr="00A66E97" w:rsidRDefault="00A568EE" w:rsidP="00A568EE">
      <w:r w:rsidRPr="00A66E97">
        <w:t xml:space="preserve">Lawrence Goodwyn </w:t>
      </w:r>
      <w:r w:rsidRPr="00A66E97">
        <w:rPr>
          <w:i/>
        </w:rPr>
        <w:t>The Populist Moment</w:t>
      </w:r>
      <w:r w:rsidRPr="00A66E97">
        <w:t>, Introduction</w:t>
      </w:r>
      <w:r w:rsidR="00A264C6">
        <w:t xml:space="preserve">  </w:t>
      </w:r>
      <w:r w:rsidR="00A264C6" w:rsidRPr="00A264C6">
        <w:t>https://ratical.org/corporations/PMSHAGAintro.html</w:t>
      </w:r>
    </w:p>
    <w:p w14:paraId="59E7E0ED" w14:textId="54303581" w:rsidR="00A568EE" w:rsidRPr="00F576FF" w:rsidRDefault="00A568EE" w:rsidP="00A568EE">
      <w:r w:rsidRPr="00A66E97">
        <w:t xml:space="preserve">E.E. Schattschneider, The </w:t>
      </w:r>
      <w:r w:rsidRPr="00A66E97">
        <w:rPr>
          <w:i/>
        </w:rPr>
        <w:t>Semi-Sovereign People</w:t>
      </w:r>
      <w:r w:rsidR="00F576FF">
        <w:t>, Chapter One.</w:t>
      </w:r>
    </w:p>
    <w:p w14:paraId="59A41E90" w14:textId="77777777" w:rsidR="00EB242A" w:rsidRPr="00A66E97" w:rsidRDefault="00EB242A" w:rsidP="00EB242A">
      <w:r w:rsidRPr="00A66E97">
        <w:t xml:space="preserve">Bernard Loomer “Two Conceptions of Power” </w:t>
      </w:r>
      <w:r w:rsidRPr="00A66E97">
        <w:rPr>
          <w:i/>
        </w:rPr>
        <w:t>Process Studies</w:t>
      </w:r>
      <w:r w:rsidRPr="00A66E97">
        <w:t>, pp. 5-32, Vol. 6, Number 1, Spring 1976.</w:t>
      </w:r>
    </w:p>
    <w:p w14:paraId="35D57988" w14:textId="1DB13594" w:rsidR="00EB242A" w:rsidRDefault="00E82670" w:rsidP="002A1129">
      <w:r>
        <w:t xml:space="preserve">Martin Gilens and Benjamin I. Page “Testing Theories of American Politics: Elites, Interest Groups, and Average Citizens” </w:t>
      </w:r>
      <w:r w:rsidRPr="002A1129">
        <w:rPr>
          <w:i/>
        </w:rPr>
        <w:t>Perspectives on Politics</w:t>
      </w:r>
      <w:r>
        <w:t>, September, 2014, Vol 12/No. 3.</w:t>
      </w:r>
    </w:p>
    <w:p w14:paraId="342BC32F" w14:textId="77777777" w:rsidR="008E385D" w:rsidRPr="00A66E97" w:rsidRDefault="008E385D" w:rsidP="008E385D">
      <w:r w:rsidRPr="00A66E97">
        <w:t>Peter Dreier (2003) The Future of Community Reinvestment: Challenges and Opportunities in a Changing Environment, Journal of the American Planning Association, 69:4, 341-353, DOI: 10.1080/01944360308976323</w:t>
      </w:r>
    </w:p>
    <w:p w14:paraId="52F8803F" w14:textId="028F3802" w:rsidR="002A1129" w:rsidRPr="008E385D" w:rsidRDefault="00EB242A" w:rsidP="00A568EE">
      <w:r>
        <w:t>Frances Fox Piven and Richard A. Cloward, “Rulemaking, Rulebreaking and Power” 1-44.</w:t>
      </w:r>
    </w:p>
    <w:p w14:paraId="263E7FF8" w14:textId="7EAB67F4" w:rsidR="00A568EE" w:rsidRPr="00A66E97" w:rsidRDefault="00A568EE" w:rsidP="00A568EE"/>
    <w:p w14:paraId="46C00C1C" w14:textId="0EDC9DA7" w:rsidR="00A568EE" w:rsidRPr="00A66E97" w:rsidRDefault="00C3701A" w:rsidP="00A568EE">
      <w:pPr>
        <w:rPr>
          <w:b/>
        </w:rPr>
      </w:pPr>
      <w:r>
        <w:rPr>
          <w:b/>
        </w:rPr>
        <w:t>Week 3: January 31, 2018</w:t>
      </w:r>
    </w:p>
    <w:p w14:paraId="509D5ECB" w14:textId="77777777" w:rsidR="00A568EE" w:rsidRPr="00A66E97" w:rsidRDefault="00A568EE" w:rsidP="00A568EE"/>
    <w:p w14:paraId="404A7CAB" w14:textId="77777777" w:rsidR="00A568EE" w:rsidRPr="00A66E97" w:rsidRDefault="00A568EE" w:rsidP="00A568EE">
      <w:r w:rsidRPr="00A66E97">
        <w:rPr>
          <w:i/>
        </w:rPr>
        <w:t>Relations of Power</w:t>
      </w:r>
      <w:r w:rsidRPr="00A66E97">
        <w:t>, continued</w:t>
      </w:r>
    </w:p>
    <w:p w14:paraId="049D8DAF" w14:textId="77777777" w:rsidR="00A568EE" w:rsidRPr="00A66E97" w:rsidRDefault="00A568EE" w:rsidP="00A568EE"/>
    <w:p w14:paraId="2B5112B8" w14:textId="77777777" w:rsidR="00A568EE" w:rsidRPr="00A66E97" w:rsidRDefault="00A568EE" w:rsidP="00A568EE">
      <w:pPr>
        <w:rPr>
          <w:u w:val="single"/>
        </w:rPr>
      </w:pPr>
      <w:r w:rsidRPr="00A66E97">
        <w:rPr>
          <w:u w:val="single"/>
        </w:rPr>
        <w:t xml:space="preserve">Readings for week 4: </w:t>
      </w:r>
    </w:p>
    <w:p w14:paraId="6047F3C2" w14:textId="77777777" w:rsidR="00A568EE" w:rsidRPr="00A66E97" w:rsidRDefault="00A568EE" w:rsidP="00A568EE">
      <w:pPr>
        <w:rPr>
          <w:b/>
        </w:rPr>
      </w:pPr>
    </w:p>
    <w:p w14:paraId="435F4E4A" w14:textId="77777777" w:rsidR="00A568EE" w:rsidRDefault="00A568EE" w:rsidP="00A568EE">
      <w:r w:rsidRPr="00A66E97">
        <w:t xml:space="preserve">Taylor Branch, </w:t>
      </w:r>
      <w:r w:rsidRPr="00A66E97">
        <w:rPr>
          <w:i/>
        </w:rPr>
        <w:t>Parting the Waters: America in the King Years: 1954-1963</w:t>
      </w:r>
      <w:r w:rsidRPr="00A66E97">
        <w:t>, Chapter Five: The Montgomery Bus Boycott 120-196</w:t>
      </w:r>
    </w:p>
    <w:p w14:paraId="1256A0F5" w14:textId="14060E3A" w:rsidR="004B4A06" w:rsidRDefault="004B4A06" w:rsidP="00A568EE">
      <w:r>
        <w:t xml:space="preserve">Mark Engler and Paul Engler, </w:t>
      </w:r>
      <w:r>
        <w:rPr>
          <w:i/>
        </w:rPr>
        <w:t>The Strategic Turn</w:t>
      </w:r>
      <w:r>
        <w:t>, pp 1-27</w:t>
      </w:r>
    </w:p>
    <w:p w14:paraId="4CD3527B" w14:textId="1C7B6C10" w:rsidR="00620036" w:rsidRPr="004B4A06" w:rsidRDefault="00620036" w:rsidP="00A568EE">
      <w:r>
        <w:t xml:space="preserve">Zaynep Tufekci, </w:t>
      </w:r>
      <w:r w:rsidRPr="00620036">
        <w:rPr>
          <w:i/>
        </w:rPr>
        <w:t>Twitter and Tear Gas</w:t>
      </w:r>
      <w:r>
        <w:t>, A Networked Public, 3-27</w:t>
      </w:r>
    </w:p>
    <w:p w14:paraId="76770859" w14:textId="77777777" w:rsidR="00A81707" w:rsidRDefault="00A81707" w:rsidP="00A568EE"/>
    <w:p w14:paraId="42344D2E" w14:textId="77777777" w:rsidR="00A568EE" w:rsidRPr="00A66E97" w:rsidRDefault="00A568EE" w:rsidP="00A568EE">
      <w:r w:rsidRPr="00A66E97">
        <w:t>Additional reading:</w:t>
      </w:r>
    </w:p>
    <w:p w14:paraId="6B81A7AA" w14:textId="77777777" w:rsidR="00A568EE" w:rsidRPr="00A66E97" w:rsidRDefault="00A568EE" w:rsidP="00A568EE"/>
    <w:p w14:paraId="680A094F" w14:textId="77777777" w:rsidR="00A568EE" w:rsidRPr="004625B1" w:rsidRDefault="00A568EE" w:rsidP="00A568EE">
      <w:r w:rsidRPr="004625B1">
        <w:t xml:space="preserve">Doug McAdam </w:t>
      </w:r>
      <w:r w:rsidRPr="004625B1">
        <w:rPr>
          <w:i/>
        </w:rPr>
        <w:t>Political Process and the Development of Black Insurgency, 1930-1970</w:t>
      </w:r>
      <w:r w:rsidRPr="004625B1">
        <w:t xml:space="preserve">, pp. 125-142.  </w:t>
      </w:r>
    </w:p>
    <w:p w14:paraId="641412E9" w14:textId="77777777" w:rsidR="00A568EE" w:rsidRPr="004625B1" w:rsidRDefault="00A568EE" w:rsidP="00A568EE">
      <w:r w:rsidRPr="004625B1">
        <w:t xml:space="preserve">Aldon D. Morris, </w:t>
      </w:r>
      <w:r w:rsidRPr="004625B1">
        <w:rPr>
          <w:i/>
        </w:rPr>
        <w:t>The Origins of the Civil Rights Movement: Black Communities Organizing for Change</w:t>
      </w:r>
      <w:r w:rsidRPr="004625B1">
        <w:t>, chapters 3, 6 and 7</w:t>
      </w:r>
    </w:p>
    <w:p w14:paraId="71264E1B" w14:textId="3F827EFA" w:rsidR="00A568EE" w:rsidRPr="004625B1" w:rsidRDefault="004625B1" w:rsidP="004625B1">
      <w:pPr>
        <w:pStyle w:val="NormalWeb"/>
        <w:shd w:val="clear" w:color="auto" w:fill="FCFCFC"/>
        <w:spacing w:before="0" w:beforeAutospacing="0" w:after="0" w:afterAutospacing="0"/>
        <w:rPr>
          <w:rFonts w:ascii="Helvetica" w:hAnsi="Helvetica"/>
          <w:color w:val="333333"/>
          <w:spacing w:val="4"/>
          <w:sz w:val="24"/>
          <w:szCs w:val="24"/>
        </w:rPr>
      </w:pPr>
      <w:r w:rsidRPr="004625B1">
        <w:rPr>
          <w:sz w:val="24"/>
          <w:szCs w:val="24"/>
        </w:rPr>
        <w:t xml:space="preserve">Rachel Meyer and Janice Fine </w:t>
      </w:r>
      <w:r w:rsidR="00A568EE" w:rsidRPr="004625B1">
        <w:rPr>
          <w:sz w:val="24"/>
          <w:szCs w:val="24"/>
        </w:rPr>
        <w:t xml:space="preserve">“Grassroots Citizenship at Multiple Scales: Rethinking Immigrant Civic Participation” </w:t>
      </w:r>
      <w:hyperlink r:id="rId10" w:tooltip="International Journal of Politics, Culture, and Society" w:history="1">
        <w:r w:rsidRPr="004625B1">
          <w:rPr>
            <w:rStyle w:val="journaltitle"/>
            <w:rFonts w:ascii="Helvetica" w:hAnsi="Helvetica"/>
            <w:color w:val="8E2555"/>
            <w:spacing w:val="4"/>
            <w:sz w:val="24"/>
            <w:szCs w:val="24"/>
            <w:u w:val="single"/>
          </w:rPr>
          <w:t>International Journal of Politics, Culture, and Society</w:t>
        </w:r>
      </w:hyperlink>
      <w:r>
        <w:rPr>
          <w:rFonts w:ascii="Helvetica" w:hAnsi="Helvetica"/>
          <w:color w:val="333333"/>
          <w:spacing w:val="4"/>
          <w:sz w:val="24"/>
          <w:szCs w:val="24"/>
        </w:rPr>
        <w:t xml:space="preserve">, </w:t>
      </w:r>
      <w:r w:rsidRPr="004625B1">
        <w:rPr>
          <w:rStyle w:val="articlecitationyear"/>
          <w:rFonts w:ascii="Helvetica" w:hAnsi="Helvetica"/>
          <w:color w:val="333333"/>
          <w:spacing w:val="4"/>
          <w:sz w:val="24"/>
          <w:szCs w:val="24"/>
        </w:rPr>
        <w:t>December 2017, </w:t>
      </w:r>
      <w:r w:rsidRPr="004625B1">
        <w:rPr>
          <w:rStyle w:val="articlecitationvolume"/>
          <w:rFonts w:ascii="Helvetica" w:hAnsi="Helvetica"/>
          <w:color w:val="333333"/>
          <w:spacing w:val="4"/>
          <w:sz w:val="24"/>
          <w:szCs w:val="24"/>
        </w:rPr>
        <w:t>Volume 30, </w:t>
      </w:r>
      <w:hyperlink r:id="rId11" w:history="1">
        <w:r w:rsidRPr="004625B1">
          <w:rPr>
            <w:rStyle w:val="Hyperlink"/>
            <w:rFonts w:ascii="Helvetica" w:hAnsi="Helvetica"/>
            <w:color w:val="8E2555"/>
            <w:spacing w:val="4"/>
            <w:sz w:val="24"/>
            <w:szCs w:val="24"/>
          </w:rPr>
          <w:t>Issue 4</w:t>
        </w:r>
      </w:hyperlink>
      <w:r w:rsidRPr="004625B1">
        <w:rPr>
          <w:rFonts w:ascii="Helvetica" w:hAnsi="Helvetica"/>
          <w:color w:val="333333"/>
          <w:spacing w:val="4"/>
          <w:sz w:val="24"/>
          <w:szCs w:val="24"/>
        </w:rPr>
        <w:t>, </w:t>
      </w:r>
      <w:r w:rsidRPr="004625B1">
        <w:rPr>
          <w:rStyle w:val="articlecitationpages"/>
          <w:rFonts w:ascii="Helvetica" w:hAnsi="Helvetica"/>
          <w:color w:val="333333"/>
          <w:spacing w:val="4"/>
          <w:sz w:val="24"/>
          <w:szCs w:val="24"/>
        </w:rPr>
        <w:t>pp 323–348</w:t>
      </w:r>
      <w:r>
        <w:rPr>
          <w:rStyle w:val="articlecitationpages"/>
          <w:rFonts w:ascii="Helvetica" w:hAnsi="Helvetica"/>
          <w:color w:val="333333"/>
          <w:spacing w:val="4"/>
          <w:sz w:val="24"/>
          <w:szCs w:val="24"/>
        </w:rPr>
        <w:t>.</w:t>
      </w:r>
    </w:p>
    <w:p w14:paraId="658F5D5D" w14:textId="77777777" w:rsidR="009748EC" w:rsidRPr="004625B1" w:rsidRDefault="009748EC" w:rsidP="009748EC">
      <w:r w:rsidRPr="004625B1">
        <w:t>Nell Irvin Painter, “Mother of the Movement” NYT Book Review, March 31, 2013.</w:t>
      </w:r>
    </w:p>
    <w:p w14:paraId="47FDA6DB" w14:textId="77777777" w:rsidR="009748EC" w:rsidRPr="004625B1" w:rsidRDefault="009748EC" w:rsidP="009748EC">
      <w:pPr>
        <w:rPr>
          <w:rStyle w:val="Hyperlink"/>
          <w:rFonts w:eastAsiaTheme="minorHAnsi"/>
          <w:color w:val="1155CC"/>
          <w:shd w:val="clear" w:color="auto" w:fill="FFFFFF"/>
        </w:rPr>
      </w:pPr>
      <w:r w:rsidRPr="004625B1">
        <w:rPr>
          <w:color w:val="222222"/>
          <w:shd w:val="clear" w:color="auto" w:fill="FFFFFF"/>
        </w:rPr>
        <w:t>November 30, 2012</w:t>
      </w:r>
      <w:r w:rsidRPr="004625B1">
        <w:rPr>
          <w:color w:val="222222"/>
        </w:rPr>
        <w:t xml:space="preserve"> “</w:t>
      </w:r>
      <w:r w:rsidRPr="004625B1">
        <w:rPr>
          <w:color w:val="222222"/>
          <w:shd w:val="clear" w:color="auto" w:fill="FFFFFF"/>
        </w:rPr>
        <w:t>Young Immigrants Say It’s Obama’s Time to Act”</w:t>
      </w:r>
      <w:r w:rsidRPr="004625B1">
        <w:rPr>
          <w:color w:val="222222"/>
        </w:rPr>
        <w:br/>
      </w:r>
      <w:r w:rsidRPr="004625B1">
        <w:rPr>
          <w:color w:val="222222"/>
          <w:shd w:val="clear" w:color="auto" w:fill="FFFFFF"/>
        </w:rPr>
        <w:t xml:space="preserve">Julia Preston, </w:t>
      </w:r>
      <w:hyperlink r:id="rId12" w:tgtFrame="_blank" w:history="1">
        <w:r w:rsidRPr="004625B1">
          <w:rPr>
            <w:rStyle w:val="Hyperlink"/>
            <w:rFonts w:eastAsiaTheme="minorHAnsi"/>
            <w:color w:val="1155CC"/>
            <w:shd w:val="clear" w:color="auto" w:fill="FFFFFF"/>
          </w:rPr>
          <w:t>http://topics.nytimes.com/top/reference/timestopics/people/p/julia_preston/index.ht</w:t>
        </w:r>
      </w:hyperlink>
    </w:p>
    <w:p w14:paraId="68F6F2E0" w14:textId="77777777" w:rsidR="009748EC" w:rsidRPr="004625B1" w:rsidRDefault="009748EC" w:rsidP="009748EC"/>
    <w:p w14:paraId="64D07AFA" w14:textId="77777777" w:rsidR="00A568EE" w:rsidRPr="00A66E97" w:rsidRDefault="00A568EE" w:rsidP="00A568EE">
      <w:pPr>
        <w:rPr>
          <w:b/>
        </w:rPr>
      </w:pPr>
    </w:p>
    <w:p w14:paraId="2D0AAF79" w14:textId="1140217A" w:rsidR="00A568EE" w:rsidRPr="00A66E97" w:rsidRDefault="00C3701A" w:rsidP="00A568EE">
      <w:pPr>
        <w:rPr>
          <w:b/>
        </w:rPr>
      </w:pPr>
      <w:r>
        <w:rPr>
          <w:b/>
        </w:rPr>
        <w:t>Week 4: February 7, 2018</w:t>
      </w:r>
      <w:r w:rsidR="00A568EE" w:rsidRPr="00A66E97">
        <w:rPr>
          <w:b/>
        </w:rPr>
        <w:t xml:space="preserve">  </w:t>
      </w:r>
    </w:p>
    <w:p w14:paraId="0DFA88F4" w14:textId="77777777" w:rsidR="00A568EE" w:rsidRPr="00A66E97" w:rsidRDefault="00A568EE" w:rsidP="00A568EE"/>
    <w:p w14:paraId="5F64C3DE" w14:textId="1B6DD74C" w:rsidR="00A568EE" w:rsidRPr="00A66E97" w:rsidRDefault="00A568EE" w:rsidP="00A568EE">
      <w:r w:rsidRPr="00A66E97">
        <w:rPr>
          <w:i/>
        </w:rPr>
        <w:t>Strategy and Designing Campaigns:</w:t>
      </w:r>
      <w:r w:rsidRPr="00A66E97">
        <w:t xml:space="preserve">  The essence of effective organizing is strategy and planning campaigns that accurately identify and concentrate power on specific targets for the achievement of specific goals.  This class will lay out a key tool from the Midwe</w:t>
      </w:r>
      <w:r w:rsidR="00943E95">
        <w:t>st Academy called the Strategy C</w:t>
      </w:r>
      <w:r w:rsidRPr="00A66E97">
        <w:t xml:space="preserve">hart which will form the basis for the semester-long group assignment.  </w:t>
      </w:r>
    </w:p>
    <w:p w14:paraId="33D55877" w14:textId="77777777" w:rsidR="00A568EE" w:rsidRPr="00A66E97" w:rsidRDefault="00A568EE" w:rsidP="00A568EE"/>
    <w:p w14:paraId="2691B53A" w14:textId="6DAB5B43" w:rsidR="00BD2AE9" w:rsidRPr="00A66E97" w:rsidRDefault="00A568EE" w:rsidP="00A568EE">
      <w:r w:rsidRPr="00A66E97">
        <w:t>Brief training and Role Play on How to Run A Meeting</w:t>
      </w:r>
      <w:r w:rsidR="004625B1">
        <w:t>: TA’s</w:t>
      </w:r>
    </w:p>
    <w:p w14:paraId="61D90306" w14:textId="77777777" w:rsidR="004625B1" w:rsidRDefault="004625B1" w:rsidP="00A568EE"/>
    <w:p w14:paraId="0DB8AE7E" w14:textId="0999C6E1" w:rsidR="00A568EE" w:rsidRPr="00A66E97" w:rsidRDefault="00A568EE" w:rsidP="00A568EE">
      <w:r w:rsidRPr="00A66E97">
        <w:t xml:space="preserve">Handouts: </w:t>
      </w:r>
    </w:p>
    <w:p w14:paraId="010AE135" w14:textId="5D55F224" w:rsidR="00A568EE" w:rsidRPr="00A66E97" w:rsidRDefault="00A568EE" w:rsidP="00A568EE">
      <w:r w:rsidRPr="00A66E97">
        <w:t xml:space="preserve">Bobo, Kendall and Max, </w:t>
      </w:r>
      <w:r w:rsidRPr="00A66E97">
        <w:rPr>
          <w:i/>
        </w:rPr>
        <w:t>Organizing for Social Change</w:t>
      </w:r>
      <w:r w:rsidRPr="00A66E97">
        <w:t xml:space="preserve"> “Developing a Strategy” 20-34, </w:t>
      </w:r>
      <w:r w:rsidR="004625B1">
        <w:t xml:space="preserve">Fine Revised </w:t>
      </w:r>
      <w:r w:rsidRPr="00A66E97">
        <w:t>Strategy Chart and Blank strategy charts</w:t>
      </w:r>
    </w:p>
    <w:p w14:paraId="196E6208" w14:textId="77777777" w:rsidR="00A568EE" w:rsidRPr="00A66E97" w:rsidRDefault="00A568EE" w:rsidP="00A568EE">
      <w:r w:rsidRPr="00A66E97">
        <w:t>Bobo, Kendall and Max, “Planning and Running Meetings” 95-102</w:t>
      </w:r>
    </w:p>
    <w:p w14:paraId="3AB39417" w14:textId="77777777" w:rsidR="00A568EE" w:rsidRPr="00A66E97" w:rsidRDefault="00A568EE" w:rsidP="00A568EE"/>
    <w:p w14:paraId="16450AC4" w14:textId="77777777" w:rsidR="00A568EE" w:rsidRPr="00A66E97" w:rsidRDefault="00A568EE" w:rsidP="00A568EE">
      <w:pPr>
        <w:rPr>
          <w:u w:val="single"/>
        </w:rPr>
      </w:pPr>
      <w:r w:rsidRPr="00A66E97">
        <w:rPr>
          <w:u w:val="single"/>
        </w:rPr>
        <w:t>Readings for Week Five:</w:t>
      </w:r>
    </w:p>
    <w:p w14:paraId="71BAB93F" w14:textId="77777777" w:rsidR="00A568EE" w:rsidRPr="00A66E97" w:rsidRDefault="00A568EE" w:rsidP="00A568EE"/>
    <w:p w14:paraId="57CD8E4D" w14:textId="77777777" w:rsidR="00A568EE" w:rsidRPr="00A66E97" w:rsidRDefault="00A568EE" w:rsidP="00A568EE">
      <w:r w:rsidRPr="00A66E97">
        <w:t xml:space="preserve">Rinku Sen, Picking the Good Fight, in </w:t>
      </w:r>
      <w:r w:rsidRPr="00A66E97">
        <w:rPr>
          <w:i/>
        </w:rPr>
        <w:t>Stirring It Up</w:t>
      </w:r>
      <w:r w:rsidRPr="00A66E97">
        <w:t>, 48-78</w:t>
      </w:r>
    </w:p>
    <w:p w14:paraId="15D4FC31" w14:textId="60C0A3CD" w:rsidR="00B01BF5" w:rsidRDefault="00B01BF5" w:rsidP="00A568EE">
      <w:r w:rsidRPr="00A66E97">
        <w:t xml:space="preserve">Rinku Sen “Movement Moments” </w:t>
      </w:r>
      <w:hyperlink r:id="rId13" w:history="1">
        <w:r w:rsidR="005C5694" w:rsidRPr="00054B04">
          <w:rPr>
            <w:rStyle w:val="Hyperlink"/>
          </w:rPr>
          <w:t>http://www.colorlines.com/articles/occupying-organizing-and-movements-demand-both</w:t>
        </w:r>
      </w:hyperlink>
    </w:p>
    <w:p w14:paraId="5BE6C3E0" w14:textId="3F9AF82F" w:rsidR="005C5694" w:rsidRPr="00A66E97" w:rsidRDefault="005C5694" w:rsidP="00A568EE">
      <w:r>
        <w:t xml:space="preserve">Engler and Engler, Structure and Movement in </w:t>
      </w:r>
      <w:r w:rsidRPr="00A81707">
        <w:rPr>
          <w:i/>
        </w:rPr>
        <w:t>This is an Uprising</w:t>
      </w:r>
      <w:r>
        <w:t>, 31-56</w:t>
      </w:r>
    </w:p>
    <w:p w14:paraId="03D90355" w14:textId="77777777" w:rsidR="00A568EE" w:rsidRPr="00A66E97" w:rsidRDefault="00A568EE" w:rsidP="00A568EE">
      <w:r w:rsidRPr="00A66E97">
        <w:t xml:space="preserve">Marshall Ganz, </w:t>
      </w:r>
      <w:r w:rsidRPr="00A66E97">
        <w:rPr>
          <w:i/>
        </w:rPr>
        <w:t>Why David Sometimes Wins</w:t>
      </w:r>
      <w:r w:rsidRPr="00A66E97">
        <w:t xml:space="preserve">, Chapter One, Introduction: How David Beat Goliath 3-21 </w:t>
      </w:r>
    </w:p>
    <w:p w14:paraId="376181D0" w14:textId="0225B909" w:rsidR="00A568EE" w:rsidRPr="00FE562F" w:rsidRDefault="00A568EE" w:rsidP="00A568EE">
      <w:r w:rsidRPr="00FE562F">
        <w:t xml:space="preserve">Andrew Boyd and Joshua Kahn Russell, “Action Logic” </w:t>
      </w:r>
      <w:r w:rsidR="00FE562F" w:rsidRPr="00FE562F">
        <w:t xml:space="preserve">pp 208-209 </w:t>
      </w:r>
      <w:r w:rsidRPr="00FE562F">
        <w:rPr>
          <w:i/>
        </w:rPr>
        <w:t>Beautiful Trouble</w:t>
      </w:r>
      <w:r w:rsidRPr="00FE562F">
        <w:t xml:space="preserve"> </w:t>
      </w:r>
    </w:p>
    <w:p w14:paraId="32BDC94D" w14:textId="77777777" w:rsidR="00A568EE" w:rsidRDefault="00A568EE" w:rsidP="00A568EE">
      <w:r w:rsidRPr="00FE562F">
        <w:t xml:space="preserve">Shift the Spectrum of Allies, </w:t>
      </w:r>
      <w:r w:rsidRPr="00FE562F">
        <w:rPr>
          <w:i/>
        </w:rPr>
        <w:t>Beautiful Trouble</w:t>
      </w:r>
      <w:r w:rsidRPr="00FE562F">
        <w:t>, 172-173</w:t>
      </w:r>
    </w:p>
    <w:p w14:paraId="3DB4A9A2" w14:textId="5A5D37A5" w:rsidR="005C5694" w:rsidRDefault="005C5694" w:rsidP="00A568EE">
      <w:r w:rsidRPr="00A66E97">
        <w:t>John Harwood, “A Sea Change in Less Than 50 Years As Gay Rights Gained Mom</w:t>
      </w:r>
      <w:r>
        <w:t>entum” NYT March 26, 2013, A16.</w:t>
      </w:r>
    </w:p>
    <w:p w14:paraId="25A704DB" w14:textId="77777777" w:rsidR="00B01BF5" w:rsidRPr="00A66E97" w:rsidRDefault="00B01BF5" w:rsidP="00A568EE">
      <w:pPr>
        <w:rPr>
          <w:b/>
        </w:rPr>
      </w:pPr>
    </w:p>
    <w:p w14:paraId="4ACB2BAF" w14:textId="60899B32" w:rsidR="00A568EE" w:rsidRPr="00A66E97" w:rsidRDefault="00C3701A" w:rsidP="00A568EE">
      <w:pPr>
        <w:rPr>
          <w:b/>
        </w:rPr>
      </w:pPr>
      <w:r>
        <w:rPr>
          <w:b/>
        </w:rPr>
        <w:t>Week 5 February 14, 2018</w:t>
      </w:r>
    </w:p>
    <w:p w14:paraId="6F57C13F" w14:textId="77777777" w:rsidR="00A568EE" w:rsidRPr="00A66E97" w:rsidRDefault="00A568EE" w:rsidP="00A568EE"/>
    <w:p w14:paraId="149D8493" w14:textId="77777777" w:rsidR="00A568EE" w:rsidRDefault="00A568EE" w:rsidP="00A568EE">
      <w:r w:rsidRPr="00A66E97">
        <w:rPr>
          <w:i/>
        </w:rPr>
        <w:t>More on Campaign Strategy Development</w:t>
      </w:r>
      <w:r w:rsidRPr="00A66E97">
        <w:t xml:space="preserve">:  In this class we will further explore strategy. Students will also choose the issue they will develop into a full-blown strategy chart. </w:t>
      </w:r>
    </w:p>
    <w:p w14:paraId="79F3CA73" w14:textId="77777777" w:rsidR="00A568EE" w:rsidRPr="00A66E97" w:rsidRDefault="00A568EE" w:rsidP="00A568EE"/>
    <w:p w14:paraId="08B50323" w14:textId="234601B3" w:rsidR="003475F8" w:rsidRPr="00A66E97" w:rsidRDefault="00A568EE" w:rsidP="00A568EE">
      <w:r w:rsidRPr="00A66E97">
        <w:rPr>
          <w:i/>
        </w:rPr>
        <w:t xml:space="preserve">Movements and Organizations: </w:t>
      </w:r>
      <w:r w:rsidRPr="00A66E97">
        <w:t xml:space="preserve">What is the difference between movements and organizations and how should we think about the relationships between them? </w:t>
      </w:r>
    </w:p>
    <w:p w14:paraId="625C3072" w14:textId="77777777" w:rsidR="00A568EE" w:rsidRDefault="00A568EE" w:rsidP="00A568EE">
      <w:r w:rsidRPr="00A66E97">
        <w:t xml:space="preserve"> </w:t>
      </w:r>
    </w:p>
    <w:p w14:paraId="75BE323F" w14:textId="778BAF8D" w:rsidR="00411DB7" w:rsidRPr="00411DB7" w:rsidRDefault="00353DEC" w:rsidP="00627CEC">
      <w:r>
        <w:t>Spe</w:t>
      </w:r>
      <w:r w:rsidR="00B8680E">
        <w:t>cial guest</w:t>
      </w:r>
      <w:r w:rsidR="00411DB7">
        <w:t>s</w:t>
      </w:r>
      <w:r w:rsidR="00B8680E">
        <w:t xml:space="preserve">: </w:t>
      </w:r>
      <w:r w:rsidR="00411DB7">
        <w:t xml:space="preserve">Zachary Lerner, Director of Labor Organizing, New York Communities </w:t>
      </w:r>
      <w:r w:rsidR="00B421F6">
        <w:t xml:space="preserve">      </w:t>
      </w:r>
      <w:r w:rsidR="00411DB7">
        <w:t>For Change</w:t>
      </w:r>
      <w:r w:rsidR="00627CEC">
        <w:t>, Analilia Mejia, New Jersey Working Families, a speaker from Cosecha</w:t>
      </w:r>
    </w:p>
    <w:p w14:paraId="382272E0" w14:textId="77777777" w:rsidR="00353DEC" w:rsidRPr="00A66E97" w:rsidRDefault="00353DEC" w:rsidP="00A568EE"/>
    <w:p w14:paraId="05BB785C" w14:textId="77777777" w:rsidR="00A568EE" w:rsidRPr="00A66E97" w:rsidRDefault="00A568EE" w:rsidP="00A568EE">
      <w:r w:rsidRPr="00A66E97">
        <w:t>Handout: Campaign Strategy Exercise: Sludge Incinerators in Providence, Rhode Island</w:t>
      </w:r>
    </w:p>
    <w:p w14:paraId="040506F7" w14:textId="77777777" w:rsidR="00A568EE" w:rsidRPr="00A66E97" w:rsidRDefault="00A568EE" w:rsidP="00A568EE">
      <w:pPr>
        <w:rPr>
          <w:u w:val="single"/>
        </w:rPr>
      </w:pPr>
    </w:p>
    <w:p w14:paraId="4FE8E548" w14:textId="77777777" w:rsidR="00A568EE" w:rsidRPr="00A66E97" w:rsidRDefault="00A568EE" w:rsidP="00A568EE">
      <w:pPr>
        <w:rPr>
          <w:u w:val="single"/>
        </w:rPr>
      </w:pPr>
      <w:r w:rsidRPr="00A66E97">
        <w:rPr>
          <w:u w:val="single"/>
        </w:rPr>
        <w:t>Reading for week 6:</w:t>
      </w:r>
    </w:p>
    <w:p w14:paraId="34B0D3CC" w14:textId="77777777" w:rsidR="00A568EE" w:rsidRPr="00A66E97" w:rsidRDefault="00A568EE" w:rsidP="00A568EE">
      <w:pPr>
        <w:rPr>
          <w:u w:val="single"/>
        </w:rPr>
      </w:pPr>
    </w:p>
    <w:p w14:paraId="7EBA0E60" w14:textId="77777777" w:rsidR="00A568EE" w:rsidRDefault="00A568EE" w:rsidP="00A568EE">
      <w:r w:rsidRPr="00A66E97">
        <w:t xml:space="preserve">Michal Gecan, </w:t>
      </w:r>
      <w:r w:rsidRPr="00A66E97">
        <w:rPr>
          <w:i/>
        </w:rPr>
        <w:t>Going Public</w:t>
      </w:r>
      <w:r w:rsidRPr="00A66E97">
        <w:t>, The Habit of Action, 49-99</w:t>
      </w:r>
    </w:p>
    <w:p w14:paraId="40A53F06" w14:textId="3B71CCA1" w:rsidR="008F491E" w:rsidRPr="00A66E97" w:rsidRDefault="008F491E" w:rsidP="00A568EE">
      <w:r>
        <w:t xml:space="preserve">Jane McAlevey, </w:t>
      </w:r>
      <w:r w:rsidRPr="008F491E">
        <w:rPr>
          <w:i/>
        </w:rPr>
        <w:t>No Shortcuts</w:t>
      </w:r>
      <w:r>
        <w:t>, Introduction, 1-22</w:t>
      </w:r>
    </w:p>
    <w:p w14:paraId="42C66DD7" w14:textId="77777777" w:rsidR="00A568EE" w:rsidRPr="00A66E97" w:rsidRDefault="00A568EE" w:rsidP="00A568EE">
      <w:r w:rsidRPr="00A66E97">
        <w:t>Bobo, Kendall and Max: Designing Actions, 34-40, 48-54, 56-69</w:t>
      </w:r>
    </w:p>
    <w:p w14:paraId="67BA35D9" w14:textId="77777777" w:rsidR="00A568EE" w:rsidRPr="00A66E97" w:rsidRDefault="00A568EE" w:rsidP="00A568EE">
      <w:r w:rsidRPr="00A66E97">
        <w:t xml:space="preserve">Show, Don’t Tell, </w:t>
      </w:r>
      <w:r w:rsidRPr="004C494F">
        <w:rPr>
          <w:i/>
        </w:rPr>
        <w:t>Beautiful Trouble</w:t>
      </w:r>
      <w:r w:rsidRPr="00A66E97">
        <w:t>, 174-175</w:t>
      </w:r>
    </w:p>
    <w:p w14:paraId="6DB0A477" w14:textId="77777777" w:rsidR="00A568EE" w:rsidRPr="00A66E97" w:rsidRDefault="00A568EE" w:rsidP="00A568EE">
      <w:r w:rsidRPr="00A66E97">
        <w:t xml:space="preserve">Put Your Target in a Decision Dilemma, </w:t>
      </w:r>
      <w:r w:rsidRPr="004C494F">
        <w:rPr>
          <w:i/>
        </w:rPr>
        <w:t>Beautiful Trouble</w:t>
      </w:r>
      <w:r w:rsidRPr="00A66E97">
        <w:t>, 166-167</w:t>
      </w:r>
    </w:p>
    <w:p w14:paraId="2CA252E2" w14:textId="77777777" w:rsidR="00A568EE" w:rsidRPr="00A66E97" w:rsidRDefault="00A568EE" w:rsidP="00A568EE"/>
    <w:p w14:paraId="6A526012" w14:textId="16C8F8E9" w:rsidR="00A568EE" w:rsidRPr="00A66E97" w:rsidRDefault="00C3701A" w:rsidP="00A568EE">
      <w:pPr>
        <w:rPr>
          <w:b/>
        </w:rPr>
      </w:pPr>
      <w:r>
        <w:rPr>
          <w:b/>
        </w:rPr>
        <w:t>Week 6: February 21, 2018</w:t>
      </w:r>
    </w:p>
    <w:p w14:paraId="753C86AD" w14:textId="77777777" w:rsidR="00A568EE" w:rsidRPr="00A66E97" w:rsidRDefault="00A568EE" w:rsidP="00A568EE"/>
    <w:p w14:paraId="2E078985" w14:textId="77777777" w:rsidR="00A568EE" w:rsidRPr="00A66E97" w:rsidRDefault="00A568EE" w:rsidP="00A568EE">
      <w:pPr>
        <w:rPr>
          <w:i/>
        </w:rPr>
      </w:pPr>
      <w:r w:rsidRPr="00A66E97">
        <w:rPr>
          <w:i/>
        </w:rPr>
        <w:t xml:space="preserve">Organizer’s Math, Tactics, Actions and Accountability Sessions </w:t>
      </w:r>
    </w:p>
    <w:p w14:paraId="723371BB" w14:textId="77777777" w:rsidR="00A568EE" w:rsidRPr="00A66E97" w:rsidRDefault="00A568EE" w:rsidP="00A568EE">
      <w:r w:rsidRPr="00A66E97">
        <w:t xml:space="preserve">This session will instruct students in the basics of preparing for (including doing systematic turnout), executing and evaluating actions.  </w:t>
      </w:r>
    </w:p>
    <w:p w14:paraId="3A9EF889" w14:textId="77777777" w:rsidR="00A568EE" w:rsidRPr="00A66E97" w:rsidRDefault="00A568EE" w:rsidP="00A568EE"/>
    <w:p w14:paraId="7FB1854B" w14:textId="77777777" w:rsidR="00A568EE" w:rsidRPr="00A66E97" w:rsidRDefault="00A568EE" w:rsidP="00A568EE">
      <w:r w:rsidRPr="00A66E97">
        <w:t xml:space="preserve">Action Role Play  </w:t>
      </w:r>
    </w:p>
    <w:p w14:paraId="5853932B" w14:textId="77777777" w:rsidR="00A568EE" w:rsidRPr="00A66E97" w:rsidRDefault="00A568EE" w:rsidP="00A568EE"/>
    <w:p w14:paraId="1941BB74" w14:textId="77777777" w:rsidR="00A568EE" w:rsidRPr="00A66E97" w:rsidRDefault="00A568EE" w:rsidP="00A568EE">
      <w:r w:rsidRPr="00A66E97">
        <w:t>Group Work on Goals, Organizational Considerations and Research Needs column of the strategy chart</w:t>
      </w:r>
    </w:p>
    <w:p w14:paraId="09C11B06" w14:textId="77777777" w:rsidR="00A568EE" w:rsidRPr="00A66E97" w:rsidRDefault="00A568EE" w:rsidP="00A568EE"/>
    <w:p w14:paraId="50366C67" w14:textId="77777777" w:rsidR="00A568EE" w:rsidRPr="00A66E97" w:rsidRDefault="00A568EE" w:rsidP="00A568EE">
      <w:pPr>
        <w:rPr>
          <w:u w:val="single"/>
        </w:rPr>
      </w:pPr>
      <w:r w:rsidRPr="00A66E97">
        <w:rPr>
          <w:u w:val="single"/>
        </w:rPr>
        <w:t>Readings for week 7:</w:t>
      </w:r>
    </w:p>
    <w:p w14:paraId="375D1D35" w14:textId="61A3CA1F" w:rsidR="007D6B69" w:rsidRDefault="007D6B69" w:rsidP="00A568EE">
      <w:r>
        <w:t>Choose 2:</w:t>
      </w:r>
    </w:p>
    <w:p w14:paraId="10B93C6F" w14:textId="75D18B48" w:rsidR="00A81707" w:rsidRPr="00A66E97" w:rsidRDefault="00A81707" w:rsidP="00A568EE">
      <w:r w:rsidRPr="00C331A4">
        <w:t xml:space="preserve">Cristina Jimenez and Peter Dreier, </w:t>
      </w:r>
      <w:r>
        <w:t>“</w:t>
      </w:r>
      <w:r w:rsidRPr="00C331A4">
        <w:t>How Undocumented Youth Moved the Immigrant Rights Movement</w:t>
      </w:r>
      <w:r>
        <w:t>” Gettysburg Case Study, Spring 2015</w:t>
      </w:r>
    </w:p>
    <w:p w14:paraId="62E96F50" w14:textId="13DA4386" w:rsidR="00A568EE" w:rsidRDefault="00A568EE" w:rsidP="00A568EE">
      <w:r w:rsidRPr="00A66E97">
        <w:t>Janice Fine</w:t>
      </w:r>
      <w:r w:rsidRPr="00A66E97">
        <w:rPr>
          <w:i/>
        </w:rPr>
        <w:t>, Community Unions: Beyond the Politics of Particularism</w:t>
      </w:r>
      <w:r w:rsidRPr="00A66E97">
        <w:t>, “Climbing Jacob’s Ladder: Solidarity and Baltimore” pp. 201-247</w:t>
      </w:r>
      <w:r w:rsidR="006A47CA">
        <w:t xml:space="preserve"> </w:t>
      </w:r>
    </w:p>
    <w:p w14:paraId="45ED5284" w14:textId="23587702" w:rsidR="00620036" w:rsidRPr="00A66E97" w:rsidRDefault="0082192C" w:rsidP="00A568EE">
      <w:r>
        <w:t xml:space="preserve">David Karpf, </w:t>
      </w:r>
      <w:r w:rsidRPr="007D6B69">
        <w:rPr>
          <w:i/>
        </w:rPr>
        <w:t>Analytic Activism</w:t>
      </w:r>
      <w:r w:rsidR="007D6B69" w:rsidRPr="007D6B69">
        <w:rPr>
          <w:i/>
        </w:rPr>
        <w:t>: Digital Listening and the New Political Strategy</w:t>
      </w:r>
      <w:r w:rsidR="007D6B69">
        <w:t>, “The Organizational Logic of Petition Platforms” 59-92</w:t>
      </w:r>
    </w:p>
    <w:p w14:paraId="0C05918A" w14:textId="77777777" w:rsidR="003D590B" w:rsidRDefault="003D590B" w:rsidP="003D590B"/>
    <w:p w14:paraId="4CAD01F2" w14:textId="24307E34" w:rsidR="003D590B" w:rsidRDefault="003D590B" w:rsidP="003D590B">
      <w:r>
        <w:t>Additional Reading:</w:t>
      </w:r>
    </w:p>
    <w:p w14:paraId="4E633D30" w14:textId="467B4691" w:rsidR="003D590B" w:rsidRDefault="003D590B" w:rsidP="00A568EE">
      <w:r>
        <w:t>Douglas Rushkoff, “</w:t>
      </w:r>
      <w:r w:rsidRPr="00E3122D">
        <w:t>Removing Humans from the Equation</w:t>
      </w:r>
      <w:r>
        <w:t xml:space="preserve">”, </w:t>
      </w:r>
      <w:r w:rsidRPr="00E3122D">
        <w:rPr>
          <w:i/>
        </w:rPr>
        <w:t xml:space="preserve">Throwing Rocks at the Google Bus, </w:t>
      </w:r>
      <w:r>
        <w:t>pp. 13-44</w:t>
      </w:r>
    </w:p>
    <w:p w14:paraId="199D9B80" w14:textId="77777777" w:rsidR="003D590B" w:rsidRPr="00A66E97" w:rsidRDefault="003D590B" w:rsidP="00A568EE"/>
    <w:p w14:paraId="02BF49DD" w14:textId="6349E2AA" w:rsidR="00A568EE" w:rsidRDefault="00C3701A" w:rsidP="00A568EE">
      <w:pPr>
        <w:rPr>
          <w:b/>
        </w:rPr>
      </w:pPr>
      <w:r>
        <w:rPr>
          <w:b/>
        </w:rPr>
        <w:t>Week 7: February 28, 2018</w:t>
      </w:r>
    </w:p>
    <w:p w14:paraId="65553292" w14:textId="1081F032" w:rsidR="00B55E32" w:rsidRPr="00A66E97" w:rsidRDefault="00B55E32" w:rsidP="00A568EE">
      <w:pPr>
        <w:rPr>
          <w:b/>
        </w:rPr>
      </w:pPr>
      <w:r>
        <w:rPr>
          <w:b/>
        </w:rPr>
        <w:t>FIRST ESSAY DUE</w:t>
      </w:r>
    </w:p>
    <w:p w14:paraId="7F81485F" w14:textId="77777777" w:rsidR="00A568EE" w:rsidRPr="00A66E97" w:rsidRDefault="00A568EE" w:rsidP="00A568EE">
      <w:pPr>
        <w:rPr>
          <w:b/>
        </w:rPr>
      </w:pPr>
    </w:p>
    <w:p w14:paraId="1DC26159" w14:textId="77777777" w:rsidR="00A568EE" w:rsidRPr="00627CEC" w:rsidRDefault="00A568EE" w:rsidP="00A568EE">
      <w:r w:rsidRPr="00627CEC">
        <w:t xml:space="preserve">Actions continued </w:t>
      </w:r>
    </w:p>
    <w:p w14:paraId="6F455700" w14:textId="52FE7CB5" w:rsidR="005C3836" w:rsidRDefault="005C3836" w:rsidP="005C3836">
      <w:pPr>
        <w:rPr>
          <w:rFonts w:asciiTheme="minorHAnsi" w:hAnsiTheme="minorHAnsi" w:cs="Segoe UI"/>
          <w:color w:val="333333"/>
          <w:shd w:val="clear" w:color="auto" w:fill="FFFFFF"/>
        </w:rPr>
      </w:pPr>
      <w:r w:rsidRPr="00660B60">
        <w:rPr>
          <w:rFonts w:asciiTheme="minorHAnsi" w:hAnsiTheme="minorHAnsi" w:cs="Segoe UI"/>
          <w:color w:val="333333"/>
          <w:shd w:val="clear" w:color="auto" w:fill="FFFFFF"/>
        </w:rPr>
        <w:t>Amanda Devecka-Rinear, New Jersey Organizing Project</w:t>
      </w:r>
    </w:p>
    <w:p w14:paraId="44DAB3D3" w14:textId="15318C62" w:rsidR="00627CEC" w:rsidRPr="00660B60" w:rsidRDefault="00627CEC" w:rsidP="005C3836">
      <w:pPr>
        <w:rPr>
          <w:rFonts w:asciiTheme="minorHAnsi" w:hAnsiTheme="minorHAnsi"/>
        </w:rPr>
      </w:pPr>
      <w:r>
        <w:rPr>
          <w:rFonts w:asciiTheme="minorHAnsi" w:hAnsiTheme="minorHAnsi" w:cs="Segoe UI"/>
          <w:color w:val="333333"/>
          <w:shd w:val="clear" w:color="auto" w:fill="FFFFFF"/>
        </w:rPr>
        <w:t>Sara Cullinane, Make the Road New Jersey</w:t>
      </w:r>
    </w:p>
    <w:p w14:paraId="451D4F0D" w14:textId="77777777" w:rsidR="00A568EE" w:rsidRPr="00A66E97" w:rsidRDefault="00A568EE" w:rsidP="00A568EE"/>
    <w:p w14:paraId="106E76A6" w14:textId="77777777" w:rsidR="00A568EE" w:rsidRPr="00A66E97" w:rsidRDefault="00A568EE" w:rsidP="00A568EE">
      <w:pPr>
        <w:rPr>
          <w:b/>
        </w:rPr>
      </w:pPr>
      <w:r w:rsidRPr="00A66E97">
        <w:rPr>
          <w:u w:val="single"/>
        </w:rPr>
        <w:t>Readings for Week 8</w:t>
      </w:r>
      <w:r w:rsidRPr="00A66E97">
        <w:rPr>
          <w:b/>
        </w:rPr>
        <w:t>:</w:t>
      </w:r>
    </w:p>
    <w:p w14:paraId="78CA785F" w14:textId="77777777" w:rsidR="00A568EE" w:rsidRPr="00A66E97" w:rsidRDefault="00A568EE" w:rsidP="00A568EE">
      <w:pPr>
        <w:rPr>
          <w:b/>
        </w:rPr>
      </w:pPr>
    </w:p>
    <w:p w14:paraId="5250A866" w14:textId="63E00FA3" w:rsidR="00A336CB" w:rsidRDefault="00A336CB" w:rsidP="00A568EE">
      <w:r>
        <w:t xml:space="preserve">JM Smucker, </w:t>
      </w:r>
      <w:r w:rsidR="00E3122D">
        <w:t>“</w:t>
      </w:r>
      <w:r>
        <w:t>Life of the Oppositional Group</w:t>
      </w:r>
      <w:r w:rsidR="00E3122D">
        <w:t>”</w:t>
      </w:r>
      <w:r>
        <w:t xml:space="preserve">, </w:t>
      </w:r>
      <w:r w:rsidRPr="00A336CB">
        <w:rPr>
          <w:i/>
        </w:rPr>
        <w:t>Hegemony How-To</w:t>
      </w:r>
      <w:r>
        <w:t>, 46-62</w:t>
      </w:r>
    </w:p>
    <w:p w14:paraId="578DF6C2" w14:textId="4CE80F23" w:rsidR="007D6B69" w:rsidRDefault="007D6B69" w:rsidP="00A568EE">
      <w:r>
        <w:t xml:space="preserve">Zeynep Tufekci, </w:t>
      </w:r>
      <w:r w:rsidRPr="004E5992">
        <w:rPr>
          <w:i/>
        </w:rPr>
        <w:t>Twitter and Tear Gas</w:t>
      </w:r>
      <w:r>
        <w:rPr>
          <w:i/>
        </w:rPr>
        <w:t xml:space="preserve">, </w:t>
      </w:r>
      <w:r w:rsidRPr="004E5992">
        <w:t>Movement Cultures</w:t>
      </w:r>
      <w:r>
        <w:t>. 83-112</w:t>
      </w:r>
    </w:p>
    <w:p w14:paraId="6D9412B5" w14:textId="442AAF41" w:rsidR="005065E8" w:rsidRDefault="00E3122D" w:rsidP="00A568EE">
      <w:r>
        <w:t>Sanford F. Schram, “</w:t>
      </w:r>
      <w:r w:rsidR="005065E8">
        <w:t>Middle-Class Melancholia</w:t>
      </w:r>
      <w:r>
        <w:t>”</w:t>
      </w:r>
      <w:r w:rsidR="00DE4AD9">
        <w:t xml:space="preserve"> </w:t>
      </w:r>
      <w:r w:rsidR="005065E8" w:rsidRPr="00A81707">
        <w:rPr>
          <w:i/>
        </w:rPr>
        <w:t>The Return of Ordinary Capitalism: Neoliberalism, Precarity, Occupy,</w:t>
      </w:r>
      <w:r w:rsidR="00404814">
        <w:t xml:space="preserve"> 32-44</w:t>
      </w:r>
    </w:p>
    <w:p w14:paraId="68CDBCD7" w14:textId="06A46132" w:rsidR="00AF2F61" w:rsidRDefault="00AF2F61" w:rsidP="00A568EE">
      <w:r>
        <w:t xml:space="preserve">Francesca Polletta and James M. Jasper “Collective Identity and Social Movements” </w:t>
      </w:r>
      <w:r w:rsidRPr="00AF2F61">
        <w:rPr>
          <w:i/>
        </w:rPr>
        <w:t>Annual Review of Sociology</w:t>
      </w:r>
      <w:r>
        <w:t>, Vol. 27 (2001), pp. 283-305.</w:t>
      </w:r>
    </w:p>
    <w:p w14:paraId="1C45F41B" w14:textId="6D178683" w:rsidR="004625B1" w:rsidRDefault="004625B1" w:rsidP="00A568EE">
      <w:r>
        <w:t>Jane McAlevey, “What #MeToo Can Teach the Labor Movement”</w:t>
      </w:r>
    </w:p>
    <w:p w14:paraId="45373DAC" w14:textId="2FEB3330" w:rsidR="004625B1" w:rsidRDefault="004625B1" w:rsidP="00A568EE">
      <w:r w:rsidRPr="004625B1">
        <w:t>https://www.commondreams.org/views/2017/12/28/what-metoo-can-teach-labor-movement</w:t>
      </w:r>
      <w:r>
        <w:t xml:space="preserve"> </w:t>
      </w:r>
    </w:p>
    <w:p w14:paraId="20287890" w14:textId="0B9662D6" w:rsidR="00DE4AD9" w:rsidRDefault="00DE4AD9" w:rsidP="00A568EE">
      <w:r>
        <w:t xml:space="preserve">Ed Chambers, </w:t>
      </w:r>
      <w:r w:rsidRPr="00DE4AD9">
        <w:rPr>
          <w:i/>
        </w:rPr>
        <w:t>Roots for Radicals</w:t>
      </w:r>
      <w:r>
        <w:t xml:space="preserve">, “The World As It Is and the World As It Should Be” </w:t>
      </w:r>
    </w:p>
    <w:p w14:paraId="235A73C0" w14:textId="60175594" w:rsidR="00DE4AD9" w:rsidRDefault="00DE4AD9" w:rsidP="00A568EE">
      <w:r>
        <w:t>21-43</w:t>
      </w:r>
    </w:p>
    <w:p w14:paraId="4309E3CD" w14:textId="77777777" w:rsidR="005065E8" w:rsidRDefault="005065E8" w:rsidP="00A568EE"/>
    <w:p w14:paraId="3130C446" w14:textId="36E67B03" w:rsidR="005065E8" w:rsidRDefault="005065E8" w:rsidP="00A568EE">
      <w:r>
        <w:t>Self-care:</w:t>
      </w:r>
    </w:p>
    <w:p w14:paraId="63328D4A" w14:textId="25634D2A" w:rsidR="005065E8" w:rsidRPr="00A66E97" w:rsidRDefault="00A568EE" w:rsidP="00A568EE">
      <w:r w:rsidRPr="00A66E97">
        <w:t>“Pace Yourself”, in Beautiful Trouble, 158-159</w:t>
      </w:r>
    </w:p>
    <w:p w14:paraId="251F0618" w14:textId="77777777" w:rsidR="00A568EE" w:rsidRPr="00A66E97" w:rsidRDefault="00A568EE" w:rsidP="00A568EE">
      <w:r w:rsidRPr="00A66E97">
        <w:t xml:space="preserve">Lisa M. Gerry “10 Signs You’re Burning Out and What to Do About It”, </w:t>
      </w:r>
      <w:r w:rsidRPr="00A66E97">
        <w:rPr>
          <w:i/>
        </w:rPr>
        <w:t>Forbes</w:t>
      </w:r>
      <w:r w:rsidRPr="00A66E97">
        <w:t>, 4/01/2013.</w:t>
      </w:r>
    </w:p>
    <w:p w14:paraId="3239873C" w14:textId="77777777" w:rsidR="00A568EE" w:rsidRPr="00A66E97" w:rsidRDefault="00A568EE" w:rsidP="00A568EE">
      <w:r w:rsidRPr="00A66E97">
        <w:t xml:space="preserve">Eric Mann, </w:t>
      </w:r>
      <w:r w:rsidRPr="00A66E97">
        <w:rPr>
          <w:i/>
        </w:rPr>
        <w:t>Organizing Upgrade</w:t>
      </w:r>
      <w:r w:rsidRPr="00A66E97">
        <w:t>, Self and Community Care</w:t>
      </w:r>
    </w:p>
    <w:p w14:paraId="6405CB55" w14:textId="77777777" w:rsidR="00A568EE" w:rsidRPr="00A66E97" w:rsidRDefault="00A568EE" w:rsidP="00A568EE">
      <w:r w:rsidRPr="00A66E97">
        <w:rPr>
          <w:i/>
        </w:rPr>
        <w:t>Sustainability Documents</w:t>
      </w:r>
      <w:r w:rsidRPr="00A66E97">
        <w:t xml:space="preserve"> from Selah/Jewish Funds for Justice including:</w:t>
      </w:r>
    </w:p>
    <w:p w14:paraId="4D56611B" w14:textId="77777777" w:rsidR="00A568EE" w:rsidRPr="00A66E97" w:rsidRDefault="00A568EE" w:rsidP="00A568EE">
      <w:r w:rsidRPr="00A66E97">
        <w:t>Monthly Tool: Personal Ecology</w:t>
      </w:r>
    </w:p>
    <w:p w14:paraId="05D831DD" w14:textId="77777777" w:rsidR="00A568EE" w:rsidRPr="00A66E97" w:rsidRDefault="00A568EE" w:rsidP="00A568EE">
      <w:r w:rsidRPr="00A66E97">
        <w:t>Energy and Wellness Index Parts  1 and 2</w:t>
      </w:r>
    </w:p>
    <w:p w14:paraId="51FD91B9" w14:textId="77777777" w:rsidR="00A568EE" w:rsidRPr="00A66E97" w:rsidRDefault="00A568EE" w:rsidP="00A568EE">
      <w:r w:rsidRPr="00A66E97">
        <w:t>Time Management Matrix</w:t>
      </w:r>
    </w:p>
    <w:p w14:paraId="07CC4705" w14:textId="77777777" w:rsidR="00A568EE" w:rsidRPr="00A66E97" w:rsidRDefault="00A568EE" w:rsidP="00A568EE">
      <w:r w:rsidRPr="00A66E97">
        <w:t>Urgency Index</w:t>
      </w:r>
    </w:p>
    <w:p w14:paraId="42CD3201" w14:textId="77777777" w:rsidR="00A568EE" w:rsidRPr="00A66E97" w:rsidRDefault="00A568EE" w:rsidP="00A568EE">
      <w:r w:rsidRPr="00A66E97">
        <w:t>Also:</w:t>
      </w:r>
    </w:p>
    <w:p w14:paraId="55042A20" w14:textId="77777777" w:rsidR="00A568EE" w:rsidRPr="00A66E97" w:rsidRDefault="00A568EE" w:rsidP="00A568EE">
      <w:r w:rsidRPr="00A66E97">
        <w:t>http://shamelessmag.com/stories/2012/11/self-care-diy-how-just-you/1/</w:t>
      </w:r>
    </w:p>
    <w:p w14:paraId="1BD0FEB2" w14:textId="7289572B" w:rsidR="00A568EE" w:rsidRDefault="00C7356C" w:rsidP="00A568EE">
      <w:hyperlink r:id="rId14" w:history="1">
        <w:r w:rsidR="00835EC6" w:rsidRPr="00865BF7">
          <w:rPr>
            <w:rStyle w:val="Hyperlink"/>
          </w:rPr>
          <w:t>http://www.organizingupgrade.com/index.php/modules-menu/community-care/item/766-self-care-organizational-care-and-movement-building?tmpl=component&amp;print=1</w:t>
        </w:r>
      </w:hyperlink>
    </w:p>
    <w:p w14:paraId="19E20E2D" w14:textId="77777777" w:rsidR="00835EC6" w:rsidRPr="00A66E97" w:rsidRDefault="00835EC6" w:rsidP="00A568EE"/>
    <w:p w14:paraId="3BC7A9D0" w14:textId="77777777" w:rsidR="00A568EE" w:rsidRPr="00A66E97" w:rsidRDefault="00A568EE" w:rsidP="00A568EE">
      <w:pPr>
        <w:rPr>
          <w:b/>
        </w:rPr>
      </w:pPr>
    </w:p>
    <w:p w14:paraId="75CA5E69" w14:textId="7E6A1F91" w:rsidR="00A568EE" w:rsidRPr="00A66E97" w:rsidRDefault="00C3701A" w:rsidP="00A568EE">
      <w:pPr>
        <w:rPr>
          <w:b/>
        </w:rPr>
      </w:pPr>
      <w:r>
        <w:rPr>
          <w:b/>
        </w:rPr>
        <w:t>Week 8: March 7, 2018</w:t>
      </w:r>
    </w:p>
    <w:p w14:paraId="3D7A66FC" w14:textId="77777777" w:rsidR="00A568EE" w:rsidRDefault="00A568EE" w:rsidP="00A568EE"/>
    <w:p w14:paraId="6AB12BAA" w14:textId="44523606" w:rsidR="003E2465" w:rsidRDefault="003E2465" w:rsidP="00A568EE">
      <w:r>
        <w:t xml:space="preserve">Emotional and Psychological </w:t>
      </w:r>
      <w:r w:rsidR="00CB3965">
        <w:t>Dimensions of Organizing</w:t>
      </w:r>
    </w:p>
    <w:p w14:paraId="29E4FC6A" w14:textId="2CF9E719" w:rsidR="003E2465" w:rsidRDefault="003E2465" w:rsidP="00A568EE">
      <w:r>
        <w:t>Self-Care</w:t>
      </w:r>
      <w:r w:rsidR="002C690C">
        <w:t xml:space="preserve"> for Organizers</w:t>
      </w:r>
    </w:p>
    <w:p w14:paraId="1F18C747" w14:textId="77777777" w:rsidR="009A7058" w:rsidRDefault="009A7058" w:rsidP="00A568EE"/>
    <w:p w14:paraId="096A2257" w14:textId="77777777" w:rsidR="004C66AF" w:rsidRDefault="009A7058" w:rsidP="00A568EE">
      <w:r>
        <w:t xml:space="preserve">Guest presenter: JM Smucker, veteran organizer and strategist, author of </w:t>
      </w:r>
    </w:p>
    <w:p w14:paraId="14A1AA37" w14:textId="47B41F79" w:rsidR="009A7058" w:rsidRPr="009A7058" w:rsidRDefault="009A7058" w:rsidP="00A568EE">
      <w:pPr>
        <w:rPr>
          <w:i/>
        </w:rPr>
      </w:pPr>
      <w:r w:rsidRPr="009A7058">
        <w:rPr>
          <w:i/>
        </w:rPr>
        <w:t>Hegemony How To</w:t>
      </w:r>
    </w:p>
    <w:p w14:paraId="5DAA55F9" w14:textId="68E1A021" w:rsidR="003E2465" w:rsidRDefault="00DE4AD9" w:rsidP="00A568EE">
      <w:r>
        <w:t>TA’s present: On Self-Care, “The World as it Is and the World As It Should Be” and Collective Liberation</w:t>
      </w:r>
    </w:p>
    <w:p w14:paraId="349216AC" w14:textId="77777777" w:rsidR="00DE4AD9" w:rsidRDefault="00DE4AD9" w:rsidP="00A568EE"/>
    <w:p w14:paraId="1BCDB667" w14:textId="226146B1" w:rsidR="00A568EE" w:rsidRPr="00747A3B" w:rsidRDefault="00A568EE" w:rsidP="00A568EE">
      <w:r w:rsidRPr="00747A3B">
        <w:rPr>
          <w:i/>
        </w:rPr>
        <w:t xml:space="preserve">Organizing for the </w:t>
      </w:r>
      <w:r w:rsidR="008A52FD" w:rsidRPr="00747A3B">
        <w:rPr>
          <w:i/>
        </w:rPr>
        <w:t>Long Haul: Wellness and Burnout</w:t>
      </w:r>
      <w:r w:rsidRPr="00747A3B">
        <w:rPr>
          <w:i/>
        </w:rPr>
        <w:t xml:space="preserve"> </w:t>
      </w:r>
    </w:p>
    <w:p w14:paraId="3DDB53A0" w14:textId="77777777" w:rsidR="00A568EE" w:rsidRPr="00747A3B" w:rsidRDefault="00A568EE" w:rsidP="00A568EE">
      <w:pPr>
        <w:rPr>
          <w:i/>
        </w:rPr>
      </w:pPr>
      <w:r w:rsidRPr="00747A3B">
        <w:rPr>
          <w:i/>
        </w:rPr>
        <w:t>Feminist Forms of Leadership</w:t>
      </w:r>
    </w:p>
    <w:p w14:paraId="22240289" w14:textId="77777777" w:rsidR="00A568EE" w:rsidRPr="00747A3B" w:rsidRDefault="00A568EE" w:rsidP="00A568EE">
      <w:pPr>
        <w:rPr>
          <w:i/>
        </w:rPr>
      </w:pPr>
      <w:r w:rsidRPr="00747A3B">
        <w:rPr>
          <w:i/>
        </w:rPr>
        <w:t>The University Administrator’s Playbook: The Art of Negotiation</w:t>
      </w:r>
    </w:p>
    <w:p w14:paraId="5A81FA57" w14:textId="77777777" w:rsidR="00A568EE" w:rsidRPr="00747A3B" w:rsidRDefault="00A568EE" w:rsidP="00A568EE">
      <w:pPr>
        <w:rPr>
          <w:i/>
        </w:rPr>
      </w:pPr>
      <w:r w:rsidRPr="00747A3B">
        <w:rPr>
          <w:i/>
        </w:rPr>
        <w:t>Collective Liberation</w:t>
      </w:r>
    </w:p>
    <w:p w14:paraId="476DBAC4" w14:textId="77777777" w:rsidR="00A568EE" w:rsidRPr="00A66E97" w:rsidRDefault="00A568EE" w:rsidP="00A568EE">
      <w:r w:rsidRPr="00747A3B">
        <w:rPr>
          <w:i/>
        </w:rPr>
        <w:t>Learning from Our Losses</w:t>
      </w:r>
    </w:p>
    <w:p w14:paraId="57A2BEE7" w14:textId="77777777" w:rsidR="00A568EE" w:rsidRPr="00A66E97" w:rsidRDefault="00A568EE" w:rsidP="00A568EE">
      <w:pPr>
        <w:rPr>
          <w:b/>
        </w:rPr>
      </w:pPr>
    </w:p>
    <w:p w14:paraId="19828B9F" w14:textId="5555DF50" w:rsidR="00A568EE" w:rsidRPr="002A3043" w:rsidRDefault="002A3043" w:rsidP="00A568EE">
      <w:pPr>
        <w:rPr>
          <w:b/>
        </w:rPr>
      </w:pPr>
      <w:r w:rsidRPr="002A3043">
        <w:rPr>
          <w:b/>
        </w:rPr>
        <w:t xml:space="preserve">DUE: </w:t>
      </w:r>
      <w:r w:rsidR="00A568EE" w:rsidRPr="002A3043">
        <w:rPr>
          <w:b/>
        </w:rPr>
        <w:t>Group Work on Goals, Organizational Considerations and Research Nee</w:t>
      </w:r>
      <w:r w:rsidR="00FB0727" w:rsidRPr="002A3043">
        <w:rPr>
          <w:b/>
        </w:rPr>
        <w:t>ds column of the strategy chart</w:t>
      </w:r>
    </w:p>
    <w:p w14:paraId="690535E6" w14:textId="77777777" w:rsidR="00A568EE" w:rsidRPr="00A66E97" w:rsidRDefault="00A568EE" w:rsidP="00A568EE">
      <w:pPr>
        <w:rPr>
          <w:b/>
        </w:rPr>
      </w:pPr>
    </w:p>
    <w:p w14:paraId="07F1AB5A" w14:textId="77777777" w:rsidR="00A568EE" w:rsidRPr="00A66E97" w:rsidRDefault="00A568EE" w:rsidP="00A568EE">
      <w:pPr>
        <w:rPr>
          <w:u w:val="single"/>
        </w:rPr>
      </w:pPr>
      <w:r w:rsidRPr="00A66E97">
        <w:rPr>
          <w:u w:val="single"/>
        </w:rPr>
        <w:t>Readings for Week 9</w:t>
      </w:r>
    </w:p>
    <w:p w14:paraId="5D474A4D" w14:textId="77777777" w:rsidR="00A568EE" w:rsidRPr="00A66E97" w:rsidRDefault="00A568EE" w:rsidP="00A568EE"/>
    <w:p w14:paraId="12FA4511" w14:textId="449EEC93" w:rsidR="00A568EE" w:rsidRDefault="00A568EE" w:rsidP="00A568EE">
      <w:r w:rsidRPr="00A66E97">
        <w:t xml:space="preserve">Michael Gecan, </w:t>
      </w:r>
      <w:r w:rsidRPr="00A66E97">
        <w:rPr>
          <w:i/>
        </w:rPr>
        <w:t>Going Public</w:t>
      </w:r>
      <w:r w:rsidRPr="00A66E97">
        <w:t xml:space="preserve">: Part I. The Habit of Relating: 19-32, 33-46 and </w:t>
      </w:r>
    </w:p>
    <w:p w14:paraId="30A18DB7" w14:textId="047C8DBB" w:rsidR="009E5655" w:rsidRPr="00A66E97" w:rsidRDefault="009E5655" w:rsidP="00A568EE">
      <w:r w:rsidRPr="00A66E97">
        <w:t xml:space="preserve">Elizabeth McKenna and Hahrie Hahn, Chapter Four: Building Depth by Investing in Relationships, in </w:t>
      </w:r>
      <w:r w:rsidRPr="00A66E97">
        <w:rPr>
          <w:i/>
        </w:rPr>
        <w:t>Groundbreakers: How Obama’s 2.2 Million Volunteers Transformed Campaigning in America</w:t>
      </w:r>
      <w:r>
        <w:t xml:space="preserve">, 89-129 </w:t>
      </w:r>
    </w:p>
    <w:p w14:paraId="26384F88" w14:textId="69AE662B" w:rsidR="00A568EE" w:rsidRDefault="00A568EE" w:rsidP="00A568EE">
      <w:r w:rsidRPr="00A66E97">
        <w:t>Hah</w:t>
      </w:r>
      <w:r w:rsidR="00C50BBD">
        <w:t>rie Ha</w:t>
      </w:r>
      <w:r w:rsidRPr="00A66E97">
        <w:t xml:space="preserve">n, Chapter 3: “Choosing </w:t>
      </w:r>
      <w:r w:rsidR="00D81682">
        <w:t xml:space="preserve">Strategies for Building Power” </w:t>
      </w:r>
      <w:r w:rsidR="00D81682" w:rsidRPr="00D81682">
        <w:rPr>
          <w:i/>
        </w:rPr>
        <w:t>How Organizations Develop Activists</w:t>
      </w:r>
      <w:r w:rsidR="00D81682" w:rsidRPr="00A66E97">
        <w:t xml:space="preserve">, </w:t>
      </w:r>
      <w:r w:rsidRPr="00A66E97">
        <w:t>62-88</w:t>
      </w:r>
    </w:p>
    <w:p w14:paraId="5346B945" w14:textId="07C95C02" w:rsidR="00CF0B52" w:rsidRDefault="00CE327E" w:rsidP="00CF0B52">
      <w:r>
        <w:t>Hahrie Ha</w:t>
      </w:r>
      <w:r w:rsidRPr="00A66E97">
        <w:t xml:space="preserve">n, Chapter Four: “Organizing” in </w:t>
      </w:r>
      <w:r w:rsidRPr="00A66E97">
        <w:rPr>
          <w:i/>
        </w:rPr>
        <w:t>How Organizations Develop Activists</w:t>
      </w:r>
      <w:r w:rsidRPr="00A66E97">
        <w:t xml:space="preserve">, 89-123 </w:t>
      </w:r>
    </w:p>
    <w:p w14:paraId="594FCA47" w14:textId="77777777" w:rsidR="00A568EE" w:rsidRPr="00A66E97" w:rsidRDefault="00A568EE" w:rsidP="00A568EE">
      <w:pPr>
        <w:rPr>
          <w:b/>
        </w:rPr>
      </w:pPr>
    </w:p>
    <w:p w14:paraId="650FF6A2" w14:textId="02D20172" w:rsidR="00A568EE" w:rsidRPr="00A66E97" w:rsidRDefault="00C3701A" w:rsidP="00A568EE">
      <w:pPr>
        <w:rPr>
          <w:b/>
        </w:rPr>
      </w:pPr>
      <w:r>
        <w:rPr>
          <w:b/>
        </w:rPr>
        <w:t>NO CLASS MARCH 14, 2018</w:t>
      </w:r>
    </w:p>
    <w:p w14:paraId="307593D2" w14:textId="77777777" w:rsidR="00A568EE" w:rsidRPr="00A66E97" w:rsidRDefault="00A568EE" w:rsidP="00A568EE">
      <w:pPr>
        <w:rPr>
          <w:b/>
        </w:rPr>
      </w:pPr>
    </w:p>
    <w:p w14:paraId="29B4B981" w14:textId="5EAFCBC3" w:rsidR="00A568EE" w:rsidRDefault="00A2548E" w:rsidP="00A568EE">
      <w:pPr>
        <w:rPr>
          <w:b/>
        </w:rPr>
      </w:pPr>
      <w:r>
        <w:rPr>
          <w:b/>
        </w:rPr>
        <w:t>Week 9:</w:t>
      </w:r>
      <w:r w:rsidR="00C3701A">
        <w:rPr>
          <w:b/>
        </w:rPr>
        <w:t xml:space="preserve"> March 21</w:t>
      </w:r>
      <w:r>
        <w:rPr>
          <w:b/>
        </w:rPr>
        <w:t>,</w:t>
      </w:r>
      <w:r w:rsidR="00660B60">
        <w:rPr>
          <w:b/>
        </w:rPr>
        <w:t xml:space="preserve"> </w:t>
      </w:r>
      <w:r>
        <w:rPr>
          <w:b/>
        </w:rPr>
        <w:t>2017</w:t>
      </w:r>
    </w:p>
    <w:p w14:paraId="153D5804" w14:textId="77777777" w:rsidR="00A568EE" w:rsidRPr="00A66E97" w:rsidRDefault="00A568EE" w:rsidP="00A568EE">
      <w:pPr>
        <w:rPr>
          <w:u w:val="single"/>
        </w:rPr>
      </w:pPr>
    </w:p>
    <w:p w14:paraId="6D66563C" w14:textId="77777777" w:rsidR="00A568EE" w:rsidRDefault="00A568EE" w:rsidP="00A568EE">
      <w:r w:rsidRPr="00A66E97">
        <w:rPr>
          <w:i/>
        </w:rPr>
        <w:t>Building the Organization</w:t>
      </w:r>
      <w:r w:rsidRPr="00A66E97">
        <w:t xml:space="preserve">:  The essence of all effective organizing is recruitment and leadership development.  Drawing upon ideas and exercises from Northeast Action, the IAF, Marshall Gans and others, the next two classes will focus on the analyses, strategic approaches and concrete skills necessary to recruiting participants to an organization and involving them in building and leading it. </w:t>
      </w:r>
    </w:p>
    <w:p w14:paraId="5C938471" w14:textId="77777777" w:rsidR="009A7058" w:rsidRDefault="009A7058" w:rsidP="00A568EE"/>
    <w:p w14:paraId="224CB94C" w14:textId="3154BF00" w:rsidR="009A7058" w:rsidRPr="009A7058" w:rsidRDefault="009A7058" w:rsidP="00A568EE">
      <w:pPr>
        <w:rPr>
          <w:i/>
        </w:rPr>
      </w:pPr>
      <w:r>
        <w:t xml:space="preserve">Guest presenter: Mike Gecan, Co-Director of the Industrial Areas Foundation (IAF) and author, </w:t>
      </w:r>
      <w:r w:rsidRPr="009A7058">
        <w:rPr>
          <w:i/>
        </w:rPr>
        <w:t>Going Public</w:t>
      </w:r>
    </w:p>
    <w:p w14:paraId="0A073243" w14:textId="77777777" w:rsidR="00A568EE" w:rsidRPr="00A66E97" w:rsidRDefault="00A568EE" w:rsidP="00A568EE">
      <w:pPr>
        <w:rPr>
          <w:b/>
        </w:rPr>
      </w:pPr>
    </w:p>
    <w:p w14:paraId="511FEE8F" w14:textId="77777777" w:rsidR="00A568EE" w:rsidRPr="00A66E97" w:rsidRDefault="00A568EE" w:rsidP="00A568EE">
      <w:r w:rsidRPr="00A66E97">
        <w:t>Handout: “Effective Organizing for Congregational Renewal” Mike Gecan, Industrial Areas Foundation</w:t>
      </w:r>
    </w:p>
    <w:p w14:paraId="510FC2F5" w14:textId="77777777" w:rsidR="00A568EE" w:rsidRPr="00A66E97" w:rsidRDefault="00A568EE" w:rsidP="00A568EE"/>
    <w:p w14:paraId="64B71721" w14:textId="77777777" w:rsidR="00A568EE" w:rsidRPr="00A66E97" w:rsidRDefault="00A568EE" w:rsidP="00A568EE">
      <w:r w:rsidRPr="00A66E97">
        <w:t>Group Work on: Constituents, Allies and Opponents and Actual Research</w:t>
      </w:r>
    </w:p>
    <w:p w14:paraId="5EFF3CEE" w14:textId="77777777" w:rsidR="00A568EE" w:rsidRPr="00A66E97" w:rsidRDefault="00A568EE" w:rsidP="00A568EE">
      <w:pPr>
        <w:rPr>
          <w:b/>
        </w:rPr>
      </w:pPr>
    </w:p>
    <w:p w14:paraId="00D15E8A" w14:textId="77777777" w:rsidR="00A568EE" w:rsidRPr="00A66E97" w:rsidRDefault="00A568EE" w:rsidP="00A568EE">
      <w:r w:rsidRPr="00A66E97">
        <w:rPr>
          <w:u w:val="single"/>
        </w:rPr>
        <w:t>Readings for Week 10</w:t>
      </w:r>
      <w:r w:rsidRPr="00A66E97">
        <w:t>:</w:t>
      </w:r>
    </w:p>
    <w:p w14:paraId="52DB7CFC" w14:textId="77777777" w:rsidR="009E5655" w:rsidRDefault="009E5655" w:rsidP="00A568EE"/>
    <w:p w14:paraId="1FE6A3B0" w14:textId="6CDB2753" w:rsidR="009E5655" w:rsidRDefault="009E5655" w:rsidP="00A568EE">
      <w:r>
        <w:t xml:space="preserve">Mike Gecan, </w:t>
      </w:r>
      <w:r w:rsidRPr="009E5655">
        <w:rPr>
          <w:i/>
        </w:rPr>
        <w:t>Going Public</w:t>
      </w:r>
      <w:r>
        <w:t xml:space="preserve"> </w:t>
      </w:r>
      <w:r w:rsidRPr="00A66E97">
        <w:t>Part III. The Habit of Organization 129-166</w:t>
      </w:r>
    </w:p>
    <w:p w14:paraId="4956BB98" w14:textId="28F51A86" w:rsidR="009E5655" w:rsidRPr="00A66E97" w:rsidRDefault="009E5655" w:rsidP="00A568EE">
      <w:r>
        <w:t>Janice Fine, Jill Hurst and Allison Porter “Solving for Growth”</w:t>
      </w:r>
      <w:r w:rsidR="00C37F6F">
        <w:t xml:space="preserve"> 1-15</w:t>
      </w:r>
    </w:p>
    <w:p w14:paraId="14B8C67C" w14:textId="2B7F077F" w:rsidR="00C50BBD" w:rsidRDefault="00C50BBD" w:rsidP="00A568EE">
      <w:r>
        <w:t xml:space="preserve">McKenna and Han, </w:t>
      </w:r>
      <w:r w:rsidRPr="00C50BBD">
        <w:rPr>
          <w:i/>
        </w:rPr>
        <w:t>Groundbreakers</w:t>
      </w:r>
      <w:r>
        <w:rPr>
          <w:i/>
        </w:rPr>
        <w:t xml:space="preserve">, </w:t>
      </w:r>
      <w:r>
        <w:t>Creating a Structure to Share Res</w:t>
      </w:r>
      <w:r w:rsidR="008F491E">
        <w:t>ponsibility: Neighborhood Teams, 130-152</w:t>
      </w:r>
    </w:p>
    <w:p w14:paraId="011ACDBD" w14:textId="29278010" w:rsidR="008F491E" w:rsidRDefault="008F491E" w:rsidP="008F491E">
      <w:r>
        <w:t xml:space="preserve">Gordon Whitman, </w:t>
      </w:r>
      <w:r w:rsidRPr="008F491E">
        <w:rPr>
          <w:i/>
        </w:rPr>
        <w:t>Stand Up!</w:t>
      </w:r>
      <w:r>
        <w:rPr>
          <w:i/>
        </w:rPr>
        <w:t xml:space="preserve"> </w:t>
      </w:r>
      <w:r>
        <w:t xml:space="preserve">Team, Finding a Home Base in a Movement for Change pp. </w:t>
      </w:r>
    </w:p>
    <w:p w14:paraId="17C4004D" w14:textId="0C0B2FA2" w:rsidR="008F491E" w:rsidRPr="008F491E" w:rsidRDefault="008F491E" w:rsidP="00A568EE">
      <w:r>
        <w:t>83-108</w:t>
      </w:r>
    </w:p>
    <w:p w14:paraId="5FF4096B" w14:textId="7D9983C2" w:rsidR="00CE327E" w:rsidRDefault="00CE327E" w:rsidP="00A568EE">
      <w:r>
        <w:t xml:space="preserve">Han, </w:t>
      </w:r>
      <w:r w:rsidRPr="00A66E97">
        <w:t>Chapter Five: Mobilizing, 123-151</w:t>
      </w:r>
    </w:p>
    <w:p w14:paraId="4F3C29D6" w14:textId="77777777" w:rsidR="00DE38B3" w:rsidRDefault="00DE38B3" w:rsidP="00A568EE"/>
    <w:p w14:paraId="37684475" w14:textId="77777777" w:rsidR="00A568EE" w:rsidRPr="00A66E97" w:rsidRDefault="00A568EE" w:rsidP="00A568EE">
      <w:r w:rsidRPr="00A66E97">
        <w:t>Additional Optional Reading:</w:t>
      </w:r>
    </w:p>
    <w:p w14:paraId="36170CAE" w14:textId="77777777" w:rsidR="00A568EE" w:rsidRPr="00A66E97" w:rsidRDefault="00A568EE" w:rsidP="00A568EE">
      <w:r w:rsidRPr="00A66E97">
        <w:t xml:space="preserve">James M. Jasper, </w:t>
      </w:r>
      <w:r w:rsidRPr="00A66E97">
        <w:rPr>
          <w:i/>
        </w:rPr>
        <w:t>The Art of Moral Protest: Culture, Biography and Creativity in Social Movements,</w:t>
      </w:r>
      <w:r w:rsidRPr="00A66E97">
        <w:t xml:space="preserve"> University of Chicago Press, 1997, pp. 69-99.</w:t>
      </w:r>
    </w:p>
    <w:p w14:paraId="629275EE" w14:textId="06A397B6" w:rsidR="00D81682" w:rsidRDefault="00D81682" w:rsidP="00A568EE">
      <w:r>
        <w:t xml:space="preserve">Debra C. Minkoff, “Bending with the Wind: Strategic Change and Adaptation by Women’s and Racial Minority Organizations, </w:t>
      </w:r>
      <w:r w:rsidRPr="00D81682">
        <w:rPr>
          <w:i/>
        </w:rPr>
        <w:t>The American Journal of Sociology</w:t>
      </w:r>
      <w:r>
        <w:t>, Vol. 104, No. 6 (May 1999) pp. 1666-1703.</w:t>
      </w:r>
    </w:p>
    <w:p w14:paraId="521DE184" w14:textId="0BE48457" w:rsidR="00DE38B3" w:rsidRPr="00A66E97" w:rsidRDefault="00DE38B3" w:rsidP="00A568EE">
      <w:r>
        <w:t>Mark Leach and Laurie Mazur, “Creating Culture: The Promising Practices of Successful Movement Networks” The Nonprofit Quarterly, Fall/Winter 2013.</w:t>
      </w:r>
    </w:p>
    <w:p w14:paraId="2BA0B413" w14:textId="77777777" w:rsidR="00A568EE" w:rsidRPr="00A66E97" w:rsidRDefault="00A568EE" w:rsidP="00A568EE"/>
    <w:p w14:paraId="4F290129" w14:textId="41AB1B48" w:rsidR="00A568EE" w:rsidRPr="00A66E97" w:rsidRDefault="00CF0B52" w:rsidP="00A568EE">
      <w:r w:rsidRPr="00A66E97">
        <w:rPr>
          <w:b/>
        </w:rPr>
        <w:t xml:space="preserve">Week 10: March </w:t>
      </w:r>
      <w:r w:rsidR="00A2548E">
        <w:rPr>
          <w:b/>
        </w:rPr>
        <w:t>2</w:t>
      </w:r>
      <w:r w:rsidR="008B79CA">
        <w:rPr>
          <w:b/>
        </w:rPr>
        <w:t>8, 2018</w:t>
      </w:r>
    </w:p>
    <w:p w14:paraId="731E6DF0" w14:textId="77777777" w:rsidR="00A568EE" w:rsidRPr="00A66E97" w:rsidRDefault="00A568EE" w:rsidP="00A568EE"/>
    <w:p w14:paraId="716C8D8A" w14:textId="77777777" w:rsidR="00A568EE" w:rsidRPr="00A66E97" w:rsidRDefault="00A568EE" w:rsidP="00A568EE">
      <w:r w:rsidRPr="00A66E97">
        <w:rPr>
          <w:i/>
        </w:rPr>
        <w:t xml:space="preserve">Building the Organization </w:t>
      </w:r>
      <w:r w:rsidRPr="00A66E97">
        <w:t>continued</w:t>
      </w:r>
    </w:p>
    <w:p w14:paraId="6C7EE2FD" w14:textId="77777777" w:rsidR="00A568EE" w:rsidRPr="00A66E97" w:rsidRDefault="00A568EE" w:rsidP="00A568EE"/>
    <w:p w14:paraId="7C440E47" w14:textId="77777777" w:rsidR="00A568EE" w:rsidRPr="00A66E97" w:rsidRDefault="00A568EE" w:rsidP="00A568EE"/>
    <w:p w14:paraId="0FE843EB" w14:textId="77777777" w:rsidR="00FB0727" w:rsidRPr="00FB0727" w:rsidRDefault="00FB0727" w:rsidP="00FB0727">
      <w:pPr>
        <w:rPr>
          <w:b/>
        </w:rPr>
      </w:pPr>
      <w:r w:rsidRPr="00FB0727">
        <w:rPr>
          <w:b/>
          <w:i/>
        </w:rPr>
        <w:t xml:space="preserve">Due: </w:t>
      </w:r>
      <w:r w:rsidRPr="00FB0727">
        <w:rPr>
          <w:b/>
        </w:rPr>
        <w:t>Write up of:  Constituents, Allies and Opponents and Actual Research</w:t>
      </w:r>
    </w:p>
    <w:p w14:paraId="35F1523C" w14:textId="77777777" w:rsidR="00A568EE" w:rsidRPr="00A66E97" w:rsidRDefault="00A568EE" w:rsidP="00A568EE"/>
    <w:p w14:paraId="05EC9CEB" w14:textId="77777777" w:rsidR="00A568EE" w:rsidRDefault="00A568EE" w:rsidP="00A568EE">
      <w:pPr>
        <w:rPr>
          <w:u w:val="single"/>
        </w:rPr>
      </w:pPr>
      <w:r w:rsidRPr="00A66E97">
        <w:rPr>
          <w:u w:val="single"/>
        </w:rPr>
        <w:t>Readings for Week 11:</w:t>
      </w:r>
    </w:p>
    <w:p w14:paraId="6CCAD794" w14:textId="77777777" w:rsidR="004E5992" w:rsidRDefault="004E5992" w:rsidP="00A568EE">
      <w:pPr>
        <w:rPr>
          <w:u w:val="single"/>
        </w:rPr>
      </w:pPr>
    </w:p>
    <w:p w14:paraId="30124450" w14:textId="17F223B3" w:rsidR="009E5655" w:rsidRPr="009E5655" w:rsidRDefault="009E5655" w:rsidP="00A568EE">
      <w:r w:rsidRPr="00A66E97">
        <w:t xml:space="preserve">Malcolm Gladwell “Six Degrees of Lois Weisberg” </w:t>
      </w:r>
      <w:r w:rsidRPr="00A66E97">
        <w:rPr>
          <w:i/>
        </w:rPr>
        <w:t>the New Yorker</w:t>
      </w:r>
      <w:r w:rsidRPr="00A66E97">
        <w:t xml:space="preserve"> Jan. 11, 1999 52-63</w:t>
      </w:r>
    </w:p>
    <w:p w14:paraId="1E95A0CA" w14:textId="77777777" w:rsidR="009E5655" w:rsidRDefault="009E5655" w:rsidP="009E5655">
      <w:r w:rsidRPr="00A66E97">
        <w:t xml:space="preserve">Marshall Ganz, “The Power of Story in Social Movements”, </w:t>
      </w:r>
      <w:r w:rsidRPr="00A66E97">
        <w:rPr>
          <w:i/>
          <w:iCs/>
        </w:rPr>
        <w:t>American Sociological Association Annual Meeting</w:t>
      </w:r>
      <w:r w:rsidRPr="00A66E97">
        <w:t>, 2001, 16 pp.</w:t>
      </w:r>
    </w:p>
    <w:p w14:paraId="60108D8A" w14:textId="4BC37CA0" w:rsidR="00DF2655" w:rsidRDefault="00DF2655" w:rsidP="009E5655">
      <w:r w:rsidRPr="00A66E97">
        <w:t xml:space="preserve">Marshall Ganz and the New Organizing Institute, “Creating Shared Story: Story of Self,” “Story of Us” and “Story of Now”. </w:t>
      </w:r>
    </w:p>
    <w:p w14:paraId="7F01332D" w14:textId="6C154A1E" w:rsidR="009E5655" w:rsidRDefault="009E5655" w:rsidP="009E5655">
      <w:r w:rsidRPr="00A66E97">
        <w:t xml:space="preserve">Charles M. Payne “Give Light and the People Will Find a Way: The Roots of an Organizing Tradition” </w:t>
      </w:r>
      <w:r>
        <w:t xml:space="preserve">67-102 </w:t>
      </w:r>
      <w:r w:rsidRPr="00A66E97">
        <w:t xml:space="preserve">in </w:t>
      </w:r>
      <w:r w:rsidRPr="00A66E97">
        <w:rPr>
          <w:i/>
        </w:rPr>
        <w:t>I’ve Got the Light of Freedom: The Organizing Tradition and the Mississippi Freedom Struggle</w:t>
      </w:r>
      <w:r w:rsidRPr="00A66E97">
        <w:t>, University of California Press.</w:t>
      </w:r>
    </w:p>
    <w:p w14:paraId="440156AD" w14:textId="77777777" w:rsidR="004E5992" w:rsidRDefault="004E5992" w:rsidP="00A568EE">
      <w:pPr>
        <w:rPr>
          <w:u w:val="single"/>
        </w:rPr>
      </w:pPr>
    </w:p>
    <w:p w14:paraId="026707EA" w14:textId="77777777" w:rsidR="004E5992" w:rsidRDefault="004E5992" w:rsidP="00A568EE">
      <w:pPr>
        <w:rPr>
          <w:u w:val="single"/>
        </w:rPr>
      </w:pPr>
    </w:p>
    <w:p w14:paraId="465AE2F0" w14:textId="77777777" w:rsidR="009E5655" w:rsidRDefault="009E5655" w:rsidP="00A568EE">
      <w:pPr>
        <w:rPr>
          <w:b/>
        </w:rPr>
      </w:pPr>
    </w:p>
    <w:p w14:paraId="27C0DBD2" w14:textId="77777777" w:rsidR="009E5655" w:rsidRDefault="009E5655" w:rsidP="00A568EE">
      <w:pPr>
        <w:rPr>
          <w:b/>
        </w:rPr>
      </w:pPr>
    </w:p>
    <w:p w14:paraId="2CBDC5DB" w14:textId="77777777" w:rsidR="009E5655" w:rsidRDefault="009E5655" w:rsidP="00A568EE">
      <w:pPr>
        <w:rPr>
          <w:b/>
        </w:rPr>
      </w:pPr>
    </w:p>
    <w:p w14:paraId="075C2FBD" w14:textId="77777777" w:rsidR="009E5655" w:rsidRDefault="009E5655" w:rsidP="00A568EE">
      <w:pPr>
        <w:rPr>
          <w:b/>
        </w:rPr>
      </w:pPr>
    </w:p>
    <w:p w14:paraId="76A01C94" w14:textId="77777777" w:rsidR="009E5655" w:rsidRDefault="009E5655" w:rsidP="00A568EE">
      <w:pPr>
        <w:rPr>
          <w:b/>
        </w:rPr>
      </w:pPr>
    </w:p>
    <w:p w14:paraId="77755F6F" w14:textId="77777777" w:rsidR="009E5655" w:rsidRDefault="009E5655" w:rsidP="00A568EE">
      <w:pPr>
        <w:rPr>
          <w:b/>
        </w:rPr>
      </w:pPr>
    </w:p>
    <w:p w14:paraId="5E075FD8" w14:textId="77777777" w:rsidR="00C37F6F" w:rsidRDefault="00C37F6F" w:rsidP="00A568EE">
      <w:pPr>
        <w:rPr>
          <w:b/>
        </w:rPr>
      </w:pPr>
    </w:p>
    <w:p w14:paraId="08BB62C3" w14:textId="056AC55B" w:rsidR="004E5992" w:rsidRDefault="004E5992" w:rsidP="00A568EE">
      <w:pPr>
        <w:rPr>
          <w:b/>
        </w:rPr>
      </w:pPr>
      <w:r w:rsidRPr="004E5992">
        <w:rPr>
          <w:b/>
        </w:rPr>
        <w:t>Week 11</w:t>
      </w:r>
      <w:r>
        <w:rPr>
          <w:b/>
        </w:rPr>
        <w:t>:</w:t>
      </w:r>
    </w:p>
    <w:p w14:paraId="09A909D0" w14:textId="77777777" w:rsidR="00350C97" w:rsidRDefault="00350C97" w:rsidP="00A568EE">
      <w:pPr>
        <w:rPr>
          <w:b/>
        </w:rPr>
      </w:pPr>
    </w:p>
    <w:p w14:paraId="34EA14C1" w14:textId="132AFFB1" w:rsidR="00350C97" w:rsidRPr="00350C97" w:rsidRDefault="00350C97" w:rsidP="00A568EE">
      <w:r w:rsidRPr="00350C97">
        <w:rPr>
          <w:i/>
        </w:rPr>
        <w:t>Building the Organization</w:t>
      </w:r>
      <w:r w:rsidRPr="00350C97">
        <w:t xml:space="preserve"> continued</w:t>
      </w:r>
    </w:p>
    <w:p w14:paraId="16431008" w14:textId="6C8FE199" w:rsidR="007D6B69" w:rsidRPr="00A66E97" w:rsidRDefault="007D6B69" w:rsidP="007D6B69">
      <w:r w:rsidRPr="00A66E97">
        <w:t>Relation</w:t>
      </w:r>
      <w:r>
        <w:t>al Organizing: T</w:t>
      </w:r>
      <w:r w:rsidRPr="00A66E97">
        <w:t>elling our stories</w:t>
      </w:r>
    </w:p>
    <w:p w14:paraId="67C1F0E3" w14:textId="77777777" w:rsidR="007D6B69" w:rsidRPr="00A66E97" w:rsidRDefault="007D6B69" w:rsidP="00A568EE"/>
    <w:p w14:paraId="001BD22E" w14:textId="77777777" w:rsidR="009E5655" w:rsidRPr="00A66E97" w:rsidRDefault="009E5655" w:rsidP="009E5655">
      <w:r w:rsidRPr="00A66E97">
        <w:t>Matt Cordeiro: “the story of me, the story of us and the story of now”</w:t>
      </w:r>
    </w:p>
    <w:p w14:paraId="7EA0F675" w14:textId="77777777" w:rsidR="009E5655" w:rsidRDefault="009E5655" w:rsidP="00A568EE"/>
    <w:p w14:paraId="410799A0" w14:textId="77777777" w:rsidR="00A568EE" w:rsidRPr="00A66E97" w:rsidRDefault="00A568EE" w:rsidP="00A568EE">
      <w:r w:rsidRPr="00A66E97">
        <w:t>Group Work on: Targets, Tactics and Message</w:t>
      </w:r>
    </w:p>
    <w:p w14:paraId="5B9D60DF" w14:textId="77777777" w:rsidR="00A568EE" w:rsidRPr="00A66E97" w:rsidRDefault="00A568EE" w:rsidP="00A568EE">
      <w:pPr>
        <w:rPr>
          <w:b/>
        </w:rPr>
      </w:pPr>
    </w:p>
    <w:p w14:paraId="3F9A2B5F" w14:textId="77777777" w:rsidR="00A568EE" w:rsidRPr="00A66E97" w:rsidRDefault="00A568EE" w:rsidP="00A568EE">
      <w:pPr>
        <w:rPr>
          <w:u w:val="single"/>
        </w:rPr>
      </w:pPr>
      <w:r w:rsidRPr="00A66E97">
        <w:rPr>
          <w:u w:val="single"/>
        </w:rPr>
        <w:t>Readings for Week 12</w:t>
      </w:r>
    </w:p>
    <w:p w14:paraId="187EA59E" w14:textId="77777777" w:rsidR="00A568EE" w:rsidRPr="00A66E97" w:rsidRDefault="00A568EE" w:rsidP="00A568EE">
      <w:pPr>
        <w:rPr>
          <w:u w:val="single"/>
        </w:rPr>
      </w:pPr>
    </w:p>
    <w:p w14:paraId="4DA46A86" w14:textId="77777777" w:rsidR="00A568EE" w:rsidRPr="00A66E97" w:rsidRDefault="00A568EE" w:rsidP="00A568EE">
      <w:r w:rsidRPr="00A66E97">
        <w:t xml:space="preserve">Bobo, Kendall and Max: </w:t>
      </w:r>
      <w:r w:rsidRPr="00A66E97">
        <w:rPr>
          <w:i/>
        </w:rPr>
        <w:t>Organizing for Social Change</w:t>
      </w:r>
      <w:r w:rsidRPr="00A66E97">
        <w:t>, Chapter 20 “Tactical Investigations” 162-192 (read the first ten pages and skim the rest)</w:t>
      </w:r>
    </w:p>
    <w:p w14:paraId="37978580" w14:textId="77777777" w:rsidR="00A568EE" w:rsidRPr="00A66E97" w:rsidRDefault="00A568EE" w:rsidP="00A568EE">
      <w:r w:rsidRPr="00A66E97">
        <w:t>Peter Dreier, unpublished article, “When Is Business Bluffing? Progressives’ Dilemma Over Capital Mobility”</w:t>
      </w:r>
    </w:p>
    <w:p w14:paraId="4AE94BC7" w14:textId="77777777" w:rsidR="00A568EE" w:rsidRDefault="00A568EE" w:rsidP="00A568EE">
      <w:r w:rsidRPr="00A66E97">
        <w:t>Charles E. Lindblom</w:t>
      </w:r>
      <w:r w:rsidRPr="00A66E97">
        <w:rPr>
          <w:u w:val="single"/>
        </w:rPr>
        <w:t xml:space="preserve"> </w:t>
      </w:r>
      <w:r w:rsidRPr="00A66E97">
        <w:rPr>
          <w:i/>
        </w:rPr>
        <w:t>Politics and Markets: The World’s Political and Economic Systems</w:t>
      </w:r>
      <w:r w:rsidRPr="00A66E97">
        <w:t xml:space="preserve"> Chapter 13, “The Privileged Position of Business” pp. 170-188</w:t>
      </w:r>
    </w:p>
    <w:p w14:paraId="362B7261" w14:textId="54A16D48" w:rsidR="003D590B" w:rsidRPr="00A66E97" w:rsidRDefault="003D590B" w:rsidP="00A568EE">
      <w:r>
        <w:t xml:space="preserve">Naomi Klein, “The Right is Right” </w:t>
      </w:r>
      <w:r w:rsidRPr="003E2465">
        <w:rPr>
          <w:i/>
        </w:rPr>
        <w:t>This Changes Everything</w:t>
      </w:r>
      <w:r>
        <w:t>, pp 32-63</w:t>
      </w:r>
    </w:p>
    <w:p w14:paraId="51210EF9" w14:textId="77777777" w:rsidR="00A568EE" w:rsidRPr="00A66E97" w:rsidRDefault="00A568EE" w:rsidP="00A568EE">
      <w:r w:rsidRPr="00A66E97">
        <w:t xml:space="preserve">Narrative Power Analysis, </w:t>
      </w:r>
      <w:r w:rsidRPr="00A66E97">
        <w:rPr>
          <w:i/>
        </w:rPr>
        <w:t>Beautiful Trouble</w:t>
      </w:r>
      <w:r w:rsidRPr="00A66E97">
        <w:t>, 244-245</w:t>
      </w:r>
    </w:p>
    <w:p w14:paraId="58E24EA9" w14:textId="77777777" w:rsidR="00AB5332" w:rsidRPr="00A66E97" w:rsidRDefault="00AB5332" w:rsidP="00A568EE"/>
    <w:p w14:paraId="7CF09703" w14:textId="473B2342" w:rsidR="00AB5332" w:rsidRPr="00A66E97" w:rsidRDefault="00AB5332" w:rsidP="00A568EE">
      <w:r w:rsidRPr="00A66E97">
        <w:t>Additional optional reading:</w:t>
      </w:r>
    </w:p>
    <w:p w14:paraId="0E93210C" w14:textId="77777777" w:rsidR="00AB5332" w:rsidRDefault="00AB5332" w:rsidP="00AB5332">
      <w:r w:rsidRPr="00A66E97">
        <w:t xml:space="preserve">David Vogel, “Why Businessmen Distrust Their State: The Political Consciousness of American Corporate Executives” </w:t>
      </w:r>
      <w:r w:rsidRPr="00A66E97">
        <w:rPr>
          <w:i/>
        </w:rPr>
        <w:t>British Journal of Political Science</w:t>
      </w:r>
      <w:r w:rsidRPr="00A66E97">
        <w:t xml:space="preserve">, 1978 pp. 45-78. </w:t>
      </w:r>
    </w:p>
    <w:p w14:paraId="7B8520E0" w14:textId="6A85CC0E" w:rsidR="002A1129" w:rsidRDefault="002A1129" w:rsidP="00AB5332">
      <w:r>
        <w:t xml:space="preserve">Colin Gordon “Why No Corporatism in the United States? Business Disorganization and its Consequences” </w:t>
      </w:r>
      <w:r w:rsidRPr="002A1129">
        <w:rPr>
          <w:i/>
        </w:rPr>
        <w:t>Business and Economic History</w:t>
      </w:r>
      <w:r>
        <w:t>, Volume 27, no. 1, Fall 1998.</w:t>
      </w:r>
    </w:p>
    <w:p w14:paraId="474E5BD9" w14:textId="115A5F4C" w:rsidR="002A1129" w:rsidRPr="00A66E97" w:rsidRDefault="002A1129" w:rsidP="00AB5332">
      <w:r>
        <w:t>Alexander Hertel-Fernandez, “Who Passes Business’s ‘Model Bills’? Policy Capacity</w:t>
      </w:r>
      <w:r w:rsidR="00354C12">
        <w:t xml:space="preserve"> </w:t>
      </w:r>
      <w:r>
        <w:t xml:space="preserve">and Corporate Influence in US State Politics” </w:t>
      </w:r>
      <w:r w:rsidRPr="002A1129">
        <w:rPr>
          <w:i/>
        </w:rPr>
        <w:t>Perspectives on Politics</w:t>
      </w:r>
      <w:r>
        <w:t xml:space="preserve">, September 2014, Vol. 12, No. 3. </w:t>
      </w:r>
    </w:p>
    <w:p w14:paraId="7C483D98" w14:textId="77777777" w:rsidR="00A568EE" w:rsidRPr="00A66E97" w:rsidRDefault="00A568EE" w:rsidP="00A568EE">
      <w:pPr>
        <w:rPr>
          <w:u w:val="single"/>
        </w:rPr>
      </w:pPr>
    </w:p>
    <w:p w14:paraId="7A6FF9EF" w14:textId="2EEFF85F" w:rsidR="00A568EE" w:rsidRDefault="008B79CA" w:rsidP="00A568EE">
      <w:pPr>
        <w:rPr>
          <w:b/>
        </w:rPr>
      </w:pPr>
      <w:r>
        <w:rPr>
          <w:b/>
        </w:rPr>
        <w:t>Week 12:  April 11</w:t>
      </w:r>
      <w:r w:rsidR="00A568EE" w:rsidRPr="00A66E97">
        <w:rPr>
          <w:b/>
        </w:rPr>
        <w:t xml:space="preserve"> </w:t>
      </w:r>
    </w:p>
    <w:p w14:paraId="36D320F9" w14:textId="5CA4CE91" w:rsidR="00A66E97" w:rsidRPr="00A66E97" w:rsidRDefault="00A66E97" w:rsidP="00A568EE">
      <w:pPr>
        <w:rPr>
          <w:b/>
        </w:rPr>
      </w:pPr>
      <w:r>
        <w:rPr>
          <w:b/>
        </w:rPr>
        <w:t>SECOND ESSAY DUE</w:t>
      </w:r>
    </w:p>
    <w:p w14:paraId="34D440A2" w14:textId="77777777" w:rsidR="00A568EE" w:rsidRPr="00A66E97" w:rsidRDefault="00A568EE" w:rsidP="00A568EE"/>
    <w:p w14:paraId="3899A386" w14:textId="77777777" w:rsidR="00B8680E" w:rsidRDefault="00A568EE" w:rsidP="00A568EE">
      <w:r w:rsidRPr="00A66E97">
        <w:rPr>
          <w:i/>
        </w:rPr>
        <w:t>Movement Research</w:t>
      </w:r>
      <w:r w:rsidRPr="00A66E97">
        <w:t xml:space="preserve">: This class will introduce students to the art and science of “tactical investigations” for organizing campaigns and why it is different than academic research.  </w:t>
      </w:r>
    </w:p>
    <w:p w14:paraId="5DE83F84" w14:textId="77777777" w:rsidR="002F2758" w:rsidRDefault="002F2758" w:rsidP="00A568EE"/>
    <w:p w14:paraId="4DC0559A" w14:textId="39A97A7C" w:rsidR="00A568EE" w:rsidRPr="00A66E97" w:rsidRDefault="00A568EE" w:rsidP="00A568EE">
      <w:r w:rsidRPr="00A66E97">
        <w:t>We will hear from</w:t>
      </w:r>
      <w:r w:rsidR="002F2758">
        <w:t xml:space="preserve"> Erica Smiley, Campaigns Director of Jobs with Justice as well as </w:t>
      </w:r>
      <w:r w:rsidR="00CF0B52" w:rsidRPr="00A66E97">
        <w:t xml:space="preserve">Ahmer Qadeer, </w:t>
      </w:r>
      <w:r w:rsidR="005838D2">
        <w:t>Strategic R</w:t>
      </w:r>
      <w:r w:rsidR="004D4B2C">
        <w:t>esearcher</w:t>
      </w:r>
    </w:p>
    <w:p w14:paraId="12C91312" w14:textId="77777777" w:rsidR="00D7586A" w:rsidRDefault="00D7586A" w:rsidP="00A568EE"/>
    <w:p w14:paraId="46ED5F99" w14:textId="79348EF6" w:rsidR="00D7586A" w:rsidRPr="00A66E97" w:rsidRDefault="00D7586A" w:rsidP="00A568EE">
      <w:r>
        <w:t>GROUP WORK ON TARGETS, TACTICS AND MESSAGE</w:t>
      </w:r>
    </w:p>
    <w:p w14:paraId="3C3E090C" w14:textId="77777777" w:rsidR="00A568EE" w:rsidRPr="00A66E97" w:rsidRDefault="00A568EE" w:rsidP="00A568EE">
      <w:pPr>
        <w:rPr>
          <w:b/>
        </w:rPr>
      </w:pPr>
    </w:p>
    <w:p w14:paraId="32EDF397" w14:textId="77777777" w:rsidR="00A568EE" w:rsidRPr="00A66E97" w:rsidRDefault="00A568EE" w:rsidP="00A568EE">
      <w:pPr>
        <w:rPr>
          <w:u w:val="single"/>
        </w:rPr>
      </w:pPr>
      <w:r w:rsidRPr="00A66E97">
        <w:rPr>
          <w:u w:val="single"/>
        </w:rPr>
        <w:t>Readings for Week 13:</w:t>
      </w:r>
    </w:p>
    <w:p w14:paraId="6DA6C6B6" w14:textId="77777777" w:rsidR="00A568EE" w:rsidRPr="00A66E97" w:rsidRDefault="00A568EE" w:rsidP="00A568EE"/>
    <w:p w14:paraId="322232AC" w14:textId="77777777" w:rsidR="00A568EE" w:rsidRPr="00A66E97" w:rsidRDefault="00A568EE" w:rsidP="00A568EE">
      <w:r w:rsidRPr="00A66E97">
        <w:t xml:space="preserve">Hashtag Politics, </w:t>
      </w:r>
      <w:r w:rsidRPr="00A66E97">
        <w:rPr>
          <w:i/>
        </w:rPr>
        <w:t>Beautiful Trouble</w:t>
      </w:r>
      <w:r w:rsidRPr="00A66E97">
        <w:t>, 238-239</w:t>
      </w:r>
    </w:p>
    <w:p w14:paraId="64FEC261" w14:textId="77777777" w:rsidR="00A568EE" w:rsidRPr="00A66E97" w:rsidRDefault="00A568EE" w:rsidP="00A568EE">
      <w:r w:rsidRPr="00A66E97">
        <w:t xml:space="preserve">Memes, </w:t>
      </w:r>
      <w:r w:rsidRPr="00A66E97">
        <w:rPr>
          <w:i/>
        </w:rPr>
        <w:t>Beautiful Trouble</w:t>
      </w:r>
      <w:r w:rsidRPr="00A66E97">
        <w:t>, 242-243</w:t>
      </w:r>
    </w:p>
    <w:p w14:paraId="1C73F189" w14:textId="77777777" w:rsidR="00A568EE" w:rsidRPr="00A66E97" w:rsidRDefault="00A568EE" w:rsidP="00A568EE">
      <w:pPr>
        <w:rPr>
          <w:i/>
        </w:rPr>
      </w:pPr>
      <w:r w:rsidRPr="00A66E97">
        <w:t xml:space="preserve">Think Narratively, </w:t>
      </w:r>
      <w:r w:rsidRPr="00A66E97">
        <w:rPr>
          <w:i/>
        </w:rPr>
        <w:t>Beautiful Trouble</w:t>
      </w:r>
      <w:r w:rsidRPr="00A66E97">
        <w:t xml:space="preserve"> and the “Battle of the Story” Worksheet from the </w:t>
      </w:r>
      <w:r w:rsidRPr="00A66E97">
        <w:rPr>
          <w:i/>
        </w:rPr>
        <w:t>Center for Story-Based Strategy</w:t>
      </w:r>
    </w:p>
    <w:p w14:paraId="2705D6A2" w14:textId="77777777" w:rsidR="00A568EE" w:rsidRPr="00A66E97" w:rsidRDefault="00A568EE" w:rsidP="00A568EE">
      <w:r w:rsidRPr="00A66E97">
        <w:t xml:space="preserve">Play to the Audience that Isn’t There, </w:t>
      </w:r>
      <w:r w:rsidRPr="00A66E97">
        <w:rPr>
          <w:i/>
        </w:rPr>
        <w:t>Beautiful Trouble</w:t>
      </w:r>
      <w:r w:rsidRPr="00A66E97">
        <w:t>, 160-161</w:t>
      </w:r>
    </w:p>
    <w:p w14:paraId="787567A0" w14:textId="77777777" w:rsidR="00503848" w:rsidRDefault="00503848" w:rsidP="00503848">
      <w:r w:rsidRPr="00A66E97">
        <w:t xml:space="preserve">Albert O. Hirschman </w:t>
      </w:r>
      <w:r w:rsidRPr="00503848">
        <w:rPr>
          <w:i/>
        </w:rPr>
        <w:t>The Rhetoric of Reaction</w:t>
      </w:r>
      <w:r w:rsidRPr="00A66E97">
        <w:t>: Perversity, Futility, Jeopardy, pp. 1-10</w:t>
      </w:r>
    </w:p>
    <w:p w14:paraId="2607D1BB" w14:textId="77777777" w:rsidR="00A568EE" w:rsidRPr="00A66E97" w:rsidRDefault="00A568EE" w:rsidP="00A568EE">
      <w:r w:rsidRPr="00A66E97">
        <w:t xml:space="preserve">Bobo, Kendall, Max </w:t>
      </w:r>
      <w:r w:rsidRPr="00A66E97">
        <w:rPr>
          <w:i/>
        </w:rPr>
        <w:t>Organizing for Social Change</w:t>
      </w:r>
      <w:r w:rsidRPr="00A66E97">
        <w:t xml:space="preserve">, 14-19, 117-122  </w:t>
      </w:r>
    </w:p>
    <w:p w14:paraId="1505B459" w14:textId="77777777" w:rsidR="00A568EE" w:rsidRPr="00A66E97" w:rsidRDefault="00A568EE" w:rsidP="00A568EE">
      <w:r w:rsidRPr="00A66E97">
        <w:t>Charlotte Ryan</w:t>
      </w:r>
      <w:r w:rsidRPr="00A66E97">
        <w:rPr>
          <w:i/>
          <w:u w:val="single"/>
        </w:rPr>
        <w:t xml:space="preserve">, </w:t>
      </w:r>
      <w:r w:rsidRPr="00A66E97">
        <w:rPr>
          <w:i/>
        </w:rPr>
        <w:t>Prime Time Activism: Media Strategies for Grassroots Organizing</w:t>
      </w:r>
      <w:r w:rsidRPr="00A66E97">
        <w:rPr>
          <w:u w:val="single"/>
        </w:rPr>
        <w:t xml:space="preserve"> </w:t>
      </w:r>
      <w:r w:rsidRPr="00A66E97">
        <w:t xml:space="preserve"> Chapter Three, Getting Framed: The Media Shape Reality: 53-92</w:t>
      </w:r>
    </w:p>
    <w:p w14:paraId="16E483C4" w14:textId="77777777" w:rsidR="00A568EE" w:rsidRPr="00A66E97" w:rsidRDefault="00A568EE" w:rsidP="00A568EE">
      <w:pPr>
        <w:pStyle w:val="BodyText"/>
        <w:rPr>
          <w:rStyle w:val="Hyperlink"/>
          <w:rFonts w:ascii="Times New Roman" w:eastAsiaTheme="minorHAnsi" w:hAnsi="Times New Roman"/>
          <w:sz w:val="24"/>
          <w:szCs w:val="24"/>
        </w:rPr>
      </w:pPr>
      <w:r w:rsidRPr="00A66E97">
        <w:rPr>
          <w:rStyle w:val="Hyperlink"/>
          <w:rFonts w:ascii="Times New Roman" w:eastAsiaTheme="minorHAnsi" w:hAnsi="Times New Roman"/>
          <w:sz w:val="24"/>
          <w:szCs w:val="24"/>
        </w:rPr>
        <w:t>Kalle Lasn, Culture Jam, Introduction and Part Four “Summer”</w:t>
      </w:r>
    </w:p>
    <w:p w14:paraId="579FA9FA" w14:textId="77777777" w:rsidR="00A568EE" w:rsidRDefault="00A568EE" w:rsidP="00A568EE">
      <w:pPr>
        <w:pStyle w:val="BodyText"/>
        <w:rPr>
          <w:rFonts w:ascii="Times New Roman" w:hAnsi="Times New Roman"/>
          <w:sz w:val="24"/>
          <w:szCs w:val="24"/>
        </w:rPr>
      </w:pPr>
      <w:r w:rsidRPr="00A66E97">
        <w:rPr>
          <w:rFonts w:ascii="Times New Roman" w:hAnsi="Times New Roman"/>
          <w:sz w:val="24"/>
          <w:szCs w:val="24"/>
        </w:rPr>
        <w:t>library.uniteddiversity.coop/Media_and_Free_Culture/Culture_Jam.pdf</w:t>
      </w:r>
    </w:p>
    <w:p w14:paraId="67A87B4E" w14:textId="2B6D372D" w:rsidR="007D6B69" w:rsidRPr="007D6B69" w:rsidRDefault="007D6B69" w:rsidP="00A568EE">
      <w:pPr>
        <w:pStyle w:val="BodyText"/>
        <w:rPr>
          <w:rFonts w:ascii="Times New Roman" w:hAnsi="Times New Roman"/>
          <w:sz w:val="24"/>
          <w:szCs w:val="24"/>
        </w:rPr>
      </w:pPr>
      <w:r>
        <w:rPr>
          <w:rFonts w:ascii="Times New Roman" w:hAnsi="Times New Roman"/>
          <w:sz w:val="24"/>
          <w:szCs w:val="24"/>
        </w:rPr>
        <w:t xml:space="preserve">David Karpf, </w:t>
      </w:r>
      <w:r w:rsidRPr="007D6B69">
        <w:rPr>
          <w:rFonts w:ascii="Times New Roman" w:hAnsi="Times New Roman"/>
          <w:i/>
          <w:sz w:val="24"/>
          <w:szCs w:val="24"/>
        </w:rPr>
        <w:t>Analytic Activism</w:t>
      </w:r>
      <w:r>
        <w:rPr>
          <w:rFonts w:ascii="Times New Roman" w:hAnsi="Times New Roman"/>
          <w:i/>
          <w:sz w:val="24"/>
          <w:szCs w:val="24"/>
        </w:rPr>
        <w:t>, “</w:t>
      </w:r>
      <w:r w:rsidRPr="007D6B69">
        <w:rPr>
          <w:rFonts w:ascii="Times New Roman" w:hAnsi="Times New Roman"/>
          <w:sz w:val="24"/>
          <w:szCs w:val="24"/>
        </w:rPr>
        <w:t>Analytic Audiences</w:t>
      </w:r>
      <w:r>
        <w:rPr>
          <w:rFonts w:ascii="Times New Roman" w:hAnsi="Times New Roman"/>
          <w:sz w:val="24"/>
          <w:szCs w:val="24"/>
        </w:rPr>
        <w:t>”, 93-122</w:t>
      </w:r>
    </w:p>
    <w:p w14:paraId="3A61E40E" w14:textId="77777777" w:rsidR="00A568EE" w:rsidRPr="00A66E97" w:rsidRDefault="00A568EE" w:rsidP="00A568EE"/>
    <w:p w14:paraId="5876BCCF" w14:textId="77777777" w:rsidR="00A568EE" w:rsidRPr="00A66E97" w:rsidRDefault="00A568EE" w:rsidP="00A568EE">
      <w:r w:rsidRPr="00A66E97">
        <w:t>Additional Reading:</w:t>
      </w:r>
    </w:p>
    <w:p w14:paraId="5E36353A" w14:textId="77777777" w:rsidR="00A568EE" w:rsidRPr="00A66E97" w:rsidRDefault="00A568EE" w:rsidP="00A568EE">
      <w:pPr>
        <w:pStyle w:val="BodyText"/>
        <w:rPr>
          <w:rFonts w:ascii="Times New Roman" w:hAnsi="Times New Roman"/>
          <w:sz w:val="24"/>
          <w:szCs w:val="24"/>
        </w:rPr>
      </w:pPr>
      <w:r w:rsidRPr="00A66E97">
        <w:rPr>
          <w:rFonts w:ascii="Times New Roman" w:hAnsi="Times New Roman"/>
          <w:sz w:val="24"/>
          <w:szCs w:val="24"/>
        </w:rPr>
        <w:t xml:space="preserve">Andrew Boyd, TRUTH IS A VIRUS: Meme Warfare and the Billionaires for Bush (or Gore) </w:t>
      </w:r>
    </w:p>
    <w:p w14:paraId="60A4DEB7" w14:textId="77777777" w:rsidR="00A568EE" w:rsidRPr="00A66E97" w:rsidRDefault="00A568EE" w:rsidP="00A568EE">
      <w:pPr>
        <w:pStyle w:val="BodyText"/>
        <w:rPr>
          <w:rStyle w:val="Hyperlink"/>
          <w:rFonts w:ascii="Times New Roman" w:eastAsiaTheme="minorHAnsi" w:hAnsi="Times New Roman"/>
          <w:sz w:val="24"/>
          <w:szCs w:val="24"/>
        </w:rPr>
      </w:pPr>
      <w:r w:rsidRPr="00A66E97">
        <w:rPr>
          <w:rStyle w:val="Hyperlink"/>
          <w:rFonts w:ascii="Times New Roman" w:eastAsiaTheme="minorHAnsi" w:hAnsi="Times New Roman"/>
          <w:sz w:val="24"/>
          <w:szCs w:val="24"/>
        </w:rPr>
        <w:t>Anat Shenker-Osorio, Preface and Chapter 1: Once Upon Our Economy, in Don’t Buy It: The Trouble with Talking Nonsense about the Economy, ix-xxv, and 1-25.</w:t>
      </w:r>
    </w:p>
    <w:p w14:paraId="3000FADB" w14:textId="77777777" w:rsidR="00A568EE" w:rsidRPr="00A66E97" w:rsidRDefault="00A568EE" w:rsidP="00A568EE">
      <w:r w:rsidRPr="00A66E97">
        <w:t xml:space="preserve">Sidney Tarrow, </w:t>
      </w:r>
      <w:r w:rsidRPr="00A66E97">
        <w:rPr>
          <w:i/>
        </w:rPr>
        <w:t>Power in Movement: Social Movements and Contentious Politics,</w:t>
      </w:r>
      <w:r w:rsidRPr="00A66E97">
        <w:t xml:space="preserve"> Chapter Seven: Framing Contention, 106-122, Cambridge University Press, 1998.</w:t>
      </w:r>
    </w:p>
    <w:p w14:paraId="30A47E5F" w14:textId="77777777" w:rsidR="00A568EE" w:rsidRPr="00A66E97" w:rsidRDefault="00A568EE" w:rsidP="00A568EE">
      <w:pPr>
        <w:pStyle w:val="BodyText"/>
        <w:rPr>
          <w:rStyle w:val="Hyperlink"/>
          <w:rFonts w:ascii="Times New Roman" w:eastAsiaTheme="minorHAnsi" w:hAnsi="Times New Roman"/>
          <w:sz w:val="24"/>
          <w:szCs w:val="24"/>
        </w:rPr>
      </w:pPr>
      <w:r w:rsidRPr="00A66E97">
        <w:rPr>
          <w:rFonts w:ascii="Times New Roman" w:hAnsi="Times New Roman"/>
          <w:sz w:val="24"/>
          <w:szCs w:val="24"/>
        </w:rPr>
        <w:t xml:space="preserve">“We are the 99% Creators Revelated” </w:t>
      </w:r>
      <w:r w:rsidRPr="00A66E97">
        <w:rPr>
          <w:rFonts w:ascii="Times New Roman" w:hAnsi="Times New Roman"/>
          <w:i/>
          <w:sz w:val="24"/>
          <w:szCs w:val="24"/>
        </w:rPr>
        <w:t>Mother Jones</w:t>
      </w:r>
      <w:r w:rsidRPr="00A66E97">
        <w:rPr>
          <w:rFonts w:ascii="Times New Roman" w:hAnsi="Times New Roman"/>
          <w:sz w:val="24"/>
          <w:szCs w:val="24"/>
        </w:rPr>
        <w:t xml:space="preserve"> </w:t>
      </w:r>
      <w:hyperlink r:id="rId15" w:history="1">
        <w:r w:rsidRPr="00A66E97">
          <w:rPr>
            <w:rStyle w:val="Hyperlink"/>
            <w:rFonts w:ascii="Times New Roman" w:eastAsiaTheme="minorHAnsi" w:hAnsi="Times New Roman"/>
            <w:sz w:val="24"/>
            <w:szCs w:val="24"/>
          </w:rPr>
          <w:t>http://motherjones.com/politics/2011/10/we-are-the-99-percent-creators”Pre-Occupied</w:t>
        </w:r>
      </w:hyperlink>
      <w:r w:rsidRPr="00A66E97">
        <w:rPr>
          <w:rStyle w:val="Hyperlink"/>
          <w:rFonts w:ascii="Times New Roman" w:eastAsiaTheme="minorHAnsi" w:hAnsi="Times New Roman"/>
          <w:sz w:val="24"/>
          <w:szCs w:val="24"/>
        </w:rPr>
        <w:t>: The origins and future of Occupy Wall Street) November 28, 2011, Mattathias Schwartz</w:t>
      </w:r>
    </w:p>
    <w:p w14:paraId="5528A7A9" w14:textId="77777777" w:rsidR="00AB5332" w:rsidRDefault="00AB5332" w:rsidP="00AB5332">
      <w:pPr>
        <w:widowControl w:val="0"/>
        <w:autoSpaceDE w:val="0"/>
        <w:autoSpaceDN w:val="0"/>
        <w:adjustRightInd w:val="0"/>
      </w:pPr>
      <w:r w:rsidRPr="00A66E97">
        <w:t xml:space="preserve">Malcolm Gladwell, “Small Change: Why the Revolution Will Not Be Tweeted” </w:t>
      </w:r>
      <w:r w:rsidRPr="00A66E97">
        <w:rPr>
          <w:i/>
        </w:rPr>
        <w:t>The</w:t>
      </w:r>
      <w:r w:rsidRPr="00A66E97">
        <w:t xml:space="preserve"> </w:t>
      </w:r>
      <w:r w:rsidRPr="00A66E97">
        <w:rPr>
          <w:i/>
        </w:rPr>
        <w:t>New Yorker</w:t>
      </w:r>
      <w:r w:rsidRPr="00A66E97">
        <w:t>, October 4, 2010.</w:t>
      </w:r>
    </w:p>
    <w:p w14:paraId="40285DEF" w14:textId="77777777" w:rsidR="007D6B69" w:rsidRPr="00A66E97" w:rsidRDefault="007D6B69" w:rsidP="007D6B69">
      <w:pPr>
        <w:pStyle w:val="BodyText"/>
        <w:rPr>
          <w:rFonts w:ascii="Times New Roman" w:hAnsi="Times New Roman"/>
          <w:sz w:val="24"/>
          <w:szCs w:val="24"/>
        </w:rPr>
      </w:pPr>
      <w:r>
        <w:rPr>
          <w:rFonts w:ascii="Times New Roman" w:hAnsi="Times New Roman"/>
          <w:sz w:val="24"/>
          <w:szCs w:val="24"/>
        </w:rPr>
        <w:t xml:space="preserve">Charles Heckscher and John McCarthy, “Transient Solidarities” </w:t>
      </w:r>
      <w:r w:rsidRPr="00DE38B3">
        <w:rPr>
          <w:rFonts w:ascii="Times New Roman" w:hAnsi="Times New Roman"/>
          <w:i/>
          <w:sz w:val="24"/>
          <w:szCs w:val="24"/>
        </w:rPr>
        <w:t>British Journal of Industrial Relations</w:t>
      </w:r>
      <w:r>
        <w:rPr>
          <w:rFonts w:ascii="Times New Roman" w:hAnsi="Times New Roman"/>
          <w:sz w:val="24"/>
          <w:szCs w:val="24"/>
        </w:rPr>
        <w:t>, 52:4, December 2014, pp. 627-657.</w:t>
      </w:r>
    </w:p>
    <w:p w14:paraId="1E3CB08A" w14:textId="77777777" w:rsidR="00A568EE" w:rsidRPr="00A66E97" w:rsidRDefault="00A568EE" w:rsidP="00A568EE"/>
    <w:p w14:paraId="194D713B" w14:textId="0438B592" w:rsidR="00A568EE" w:rsidRPr="00A66E97" w:rsidRDefault="008B79CA" w:rsidP="00A568EE">
      <w:pPr>
        <w:rPr>
          <w:b/>
        </w:rPr>
      </w:pPr>
      <w:r>
        <w:rPr>
          <w:b/>
        </w:rPr>
        <w:t>Week 13: April 18</w:t>
      </w:r>
    </w:p>
    <w:p w14:paraId="4AFDA8C5" w14:textId="77777777" w:rsidR="00A568EE" w:rsidRPr="00A66E97" w:rsidRDefault="00A568EE" w:rsidP="00A568EE">
      <w:pPr>
        <w:rPr>
          <w:i/>
        </w:rPr>
      </w:pPr>
    </w:p>
    <w:p w14:paraId="00405A39" w14:textId="77777777" w:rsidR="00A568EE" w:rsidRPr="00A66E97" w:rsidRDefault="00A568EE" w:rsidP="00A568EE">
      <w:r w:rsidRPr="00A66E97">
        <w:rPr>
          <w:i/>
        </w:rPr>
        <w:t>Media Relations 101, Messaging/Framing</w:t>
      </w:r>
      <w:r w:rsidRPr="00A66E97">
        <w:t xml:space="preserve">:  We will hear from David Donnelly, National Campaigns Director, Public Campaign, one of the most successful “media organizers” and political strategists. </w:t>
      </w:r>
    </w:p>
    <w:p w14:paraId="3FD1E937" w14:textId="77777777" w:rsidR="00A568EE" w:rsidRPr="00A66E97" w:rsidRDefault="00A568EE" w:rsidP="00A568EE"/>
    <w:p w14:paraId="72ECB8C6" w14:textId="77777777" w:rsidR="00A568EE" w:rsidRPr="00A66E97" w:rsidRDefault="00A568EE" w:rsidP="00A568EE">
      <w:r w:rsidRPr="00A66E97">
        <w:rPr>
          <w:i/>
        </w:rPr>
        <w:t xml:space="preserve">Making Beautiful Trouble: </w:t>
      </w:r>
      <w:r w:rsidRPr="00A66E97">
        <w:t xml:space="preserve">We will hear from Andrew Boyd, agit-pop.com, culture-jammer and meme generator extraordinaire. </w:t>
      </w:r>
    </w:p>
    <w:p w14:paraId="7E796B54" w14:textId="77777777" w:rsidR="00A568EE" w:rsidRPr="00A66E97" w:rsidRDefault="00A568EE" w:rsidP="00A568EE">
      <w:pPr>
        <w:rPr>
          <w:b/>
        </w:rPr>
      </w:pPr>
    </w:p>
    <w:p w14:paraId="131768D5" w14:textId="68D2DBA1" w:rsidR="00A568EE" w:rsidRPr="00FB0727" w:rsidRDefault="00FB0727" w:rsidP="00A568EE">
      <w:pPr>
        <w:rPr>
          <w:b/>
        </w:rPr>
      </w:pPr>
      <w:r w:rsidRPr="00FB0727">
        <w:rPr>
          <w:b/>
        </w:rPr>
        <w:t xml:space="preserve">Due: </w:t>
      </w:r>
      <w:r w:rsidR="00A568EE" w:rsidRPr="00FB0727">
        <w:rPr>
          <w:b/>
        </w:rPr>
        <w:t xml:space="preserve">Group Work on Targets, Tactics and Message </w:t>
      </w:r>
    </w:p>
    <w:p w14:paraId="041D7BD7" w14:textId="77777777" w:rsidR="00A568EE" w:rsidRPr="00A66E97" w:rsidRDefault="00A568EE" w:rsidP="00A568EE">
      <w:pPr>
        <w:rPr>
          <w:b/>
        </w:rPr>
      </w:pPr>
    </w:p>
    <w:p w14:paraId="7A248D04" w14:textId="77777777" w:rsidR="00A568EE" w:rsidRPr="00A66E97" w:rsidRDefault="00A568EE" w:rsidP="00A568EE">
      <w:pPr>
        <w:rPr>
          <w:u w:val="single"/>
        </w:rPr>
      </w:pPr>
      <w:r w:rsidRPr="00A66E97">
        <w:rPr>
          <w:u w:val="single"/>
        </w:rPr>
        <w:t>Readings for week 14:</w:t>
      </w:r>
    </w:p>
    <w:p w14:paraId="6742CF35" w14:textId="77777777" w:rsidR="00A568EE" w:rsidRPr="00A66E97" w:rsidRDefault="00A568EE" w:rsidP="00A568EE"/>
    <w:p w14:paraId="09140EBB" w14:textId="77777777" w:rsidR="00A568EE" w:rsidRPr="00A66E97" w:rsidRDefault="00A568EE" w:rsidP="00A568EE">
      <w:r w:rsidRPr="00A66E97">
        <w:t>Cesar Chavez, “On Money and Organizing”</w:t>
      </w:r>
    </w:p>
    <w:p w14:paraId="46AE9379" w14:textId="1D2D1EF3" w:rsidR="007248CB" w:rsidRPr="00A66E97" w:rsidRDefault="007248CB" w:rsidP="00A568EE">
      <w:r w:rsidRPr="0071042B">
        <w:t>Rose Fernandez, Fundraising Lessons from the United Farm Workers Movement</w:t>
      </w:r>
    </w:p>
    <w:p w14:paraId="6185D3AE" w14:textId="77777777" w:rsidR="00A568EE" w:rsidRPr="00A66E97" w:rsidRDefault="00A568EE" w:rsidP="00A568EE">
      <w:r w:rsidRPr="00A66E97">
        <w:t xml:space="preserve">Janice Fine, “On Membership” </w:t>
      </w:r>
    </w:p>
    <w:p w14:paraId="66169971" w14:textId="77777777" w:rsidR="00A568EE" w:rsidRPr="00A66E97" w:rsidRDefault="00A568EE" w:rsidP="00A568EE">
      <w:pPr>
        <w:rPr>
          <w:i/>
        </w:rPr>
      </w:pPr>
      <w:r w:rsidRPr="00A66E97">
        <w:t xml:space="preserve">Michael Brown, “Mobilizing Resources: Raising Money” 243-261 in </w:t>
      </w:r>
      <w:r w:rsidRPr="00A66E97">
        <w:rPr>
          <w:i/>
        </w:rPr>
        <w:t>Building Powerful Community Organizations: A Personal Guide to Creating Groups that Can Solve Problems and Change the World</w:t>
      </w:r>
    </w:p>
    <w:p w14:paraId="0C097F16" w14:textId="77777777" w:rsidR="00A568EE" w:rsidRPr="00A66E97" w:rsidRDefault="00A568EE" w:rsidP="00A568EE">
      <w:r w:rsidRPr="00A66E97">
        <w:t>Kim Klein, “The Ten Most Important Things You Can Know About Fundraising” and “Getting Over the Fear of Asking”</w:t>
      </w:r>
    </w:p>
    <w:p w14:paraId="635D2C35" w14:textId="77777777" w:rsidR="00A568EE" w:rsidRPr="00A66E97" w:rsidRDefault="00A568EE" w:rsidP="00A568EE">
      <w:r w:rsidRPr="00A66E97">
        <w:t>Marjorie Fine and the Linchpin Campaign, “Untapped: How Community Organizers Can Develop and Deepen Relationships with Major Donors and Raise Big Money”</w:t>
      </w:r>
    </w:p>
    <w:p w14:paraId="0875D675" w14:textId="77777777" w:rsidR="00A568EE" w:rsidRPr="00A66E97" w:rsidRDefault="00A568EE" w:rsidP="00A568EE">
      <w:pPr>
        <w:rPr>
          <w:b/>
        </w:rPr>
      </w:pPr>
    </w:p>
    <w:p w14:paraId="2BB0FAE1" w14:textId="5364C864" w:rsidR="00A568EE" w:rsidRPr="00A66E97" w:rsidRDefault="008B79CA" w:rsidP="00A568EE">
      <w:pPr>
        <w:rPr>
          <w:b/>
        </w:rPr>
      </w:pPr>
      <w:r>
        <w:rPr>
          <w:b/>
        </w:rPr>
        <w:t>Week 14: April 25</w:t>
      </w:r>
    </w:p>
    <w:p w14:paraId="3F95624E" w14:textId="77777777" w:rsidR="00A568EE" w:rsidRPr="00A66E97" w:rsidRDefault="00A568EE" w:rsidP="00A568EE">
      <w:pPr>
        <w:rPr>
          <w:b/>
        </w:rPr>
      </w:pPr>
    </w:p>
    <w:p w14:paraId="60E918A2" w14:textId="77777777" w:rsidR="00A568EE" w:rsidRPr="00A66E97" w:rsidRDefault="00A568EE" w:rsidP="00A568EE">
      <w:r w:rsidRPr="00A66E97">
        <w:rPr>
          <w:i/>
        </w:rPr>
        <w:t>Fundraising</w:t>
      </w:r>
      <w:r w:rsidRPr="00A66E97">
        <w:t xml:space="preserve">: If you ain’t got the dough-re-me boys, you can’t support your organization!  This week we will look at strategies for funding organizations.  Marjorie Fine, veteran fundraiser, foundation executive and trainer extraordinaire will lead the training session. </w:t>
      </w:r>
    </w:p>
    <w:p w14:paraId="50AD661C" w14:textId="77777777" w:rsidR="00D7586A" w:rsidRDefault="00D7586A" w:rsidP="00A568EE"/>
    <w:p w14:paraId="6397639C" w14:textId="3D14EA04" w:rsidR="00A568EE" w:rsidRPr="00A66E97" w:rsidRDefault="00A568EE" w:rsidP="00A568EE">
      <w:pPr>
        <w:rPr>
          <w:b/>
        </w:rPr>
      </w:pPr>
      <w:r w:rsidRPr="00A66E97">
        <w:rPr>
          <w:b/>
        </w:rPr>
        <w:t xml:space="preserve">FINAL:  May </w:t>
      </w:r>
      <w:r w:rsidR="008B79CA">
        <w:rPr>
          <w:b/>
        </w:rPr>
        <w:t>2nd</w:t>
      </w:r>
      <w:r w:rsidRPr="00A66E97">
        <w:rPr>
          <w:b/>
        </w:rPr>
        <w:t xml:space="preserve"> Final Strategy Chart Presentations and Evaluation</w:t>
      </w:r>
    </w:p>
    <w:p w14:paraId="41D53F13" w14:textId="77777777" w:rsidR="00A568EE" w:rsidRPr="00A66E97" w:rsidRDefault="00A568EE" w:rsidP="00A568EE"/>
    <w:p w14:paraId="2CE188DB" w14:textId="77777777" w:rsidR="00A568EE" w:rsidRPr="00A66E97" w:rsidRDefault="00A568EE" w:rsidP="00A568EE"/>
    <w:p w14:paraId="634C01F0" w14:textId="77777777" w:rsidR="00A568EE" w:rsidRPr="00A66E97" w:rsidRDefault="00A568EE" w:rsidP="00A568EE"/>
    <w:p w14:paraId="48CC5047" w14:textId="1BF9CA5C" w:rsidR="00095F28" w:rsidRDefault="00095F28"/>
    <w:p w14:paraId="36C4EB60" w14:textId="77777777" w:rsidR="00C177A2" w:rsidRDefault="00C177A2"/>
    <w:p w14:paraId="3B8686BC" w14:textId="77777777" w:rsidR="00C177A2" w:rsidRDefault="00C177A2"/>
    <w:p w14:paraId="32EBB15D" w14:textId="77777777" w:rsidR="00C177A2" w:rsidRDefault="00C177A2"/>
    <w:p w14:paraId="1700192D" w14:textId="77777777" w:rsidR="00C177A2" w:rsidRDefault="00C177A2"/>
    <w:p w14:paraId="79D28566" w14:textId="77777777" w:rsidR="00C177A2" w:rsidRDefault="00C177A2"/>
    <w:p w14:paraId="1C5480C9" w14:textId="77777777" w:rsidR="00C177A2" w:rsidRDefault="00C177A2"/>
    <w:p w14:paraId="70DD53B1" w14:textId="77777777" w:rsidR="00C177A2" w:rsidRDefault="00C177A2"/>
    <w:p w14:paraId="75E0A1BD" w14:textId="77777777" w:rsidR="00C177A2" w:rsidRDefault="00C177A2"/>
    <w:p w14:paraId="45A9B3FD" w14:textId="77777777" w:rsidR="00C177A2" w:rsidRDefault="00C177A2"/>
    <w:p w14:paraId="1A6AD325" w14:textId="77777777" w:rsidR="00C177A2" w:rsidRDefault="00C177A2"/>
    <w:p w14:paraId="0F32EAF1" w14:textId="77777777" w:rsidR="00C177A2" w:rsidRDefault="00C177A2"/>
    <w:p w14:paraId="2F6BD161" w14:textId="77777777" w:rsidR="00C177A2" w:rsidRDefault="00C177A2"/>
    <w:p w14:paraId="564C480F" w14:textId="77777777" w:rsidR="00C177A2" w:rsidRDefault="00C177A2"/>
    <w:p w14:paraId="47754EC6" w14:textId="77777777" w:rsidR="00C177A2" w:rsidRDefault="00C177A2"/>
    <w:p w14:paraId="7A5BEE46" w14:textId="77777777" w:rsidR="00C177A2" w:rsidRDefault="00C177A2"/>
    <w:p w14:paraId="33D0E64C" w14:textId="77777777" w:rsidR="00C177A2" w:rsidRDefault="00C177A2"/>
    <w:p w14:paraId="701FB69E" w14:textId="77777777" w:rsidR="00C177A2" w:rsidRDefault="00C177A2"/>
    <w:p w14:paraId="0BADB068" w14:textId="77777777" w:rsidR="00C177A2" w:rsidRDefault="00C177A2"/>
    <w:p w14:paraId="21553391" w14:textId="77777777" w:rsidR="00C177A2" w:rsidRDefault="00C177A2"/>
    <w:p w14:paraId="5CA7F47A" w14:textId="77777777" w:rsidR="00C177A2" w:rsidRDefault="00C177A2"/>
    <w:p w14:paraId="325ACC01" w14:textId="77777777" w:rsidR="00C177A2" w:rsidRDefault="00C177A2"/>
    <w:p w14:paraId="60511A7A" w14:textId="77777777" w:rsidR="00C177A2" w:rsidRDefault="00C177A2"/>
    <w:p w14:paraId="2271AB8A" w14:textId="77777777" w:rsidR="00C177A2" w:rsidRDefault="00C177A2"/>
    <w:p w14:paraId="7DCE9237" w14:textId="77777777" w:rsidR="00C177A2" w:rsidRDefault="00C177A2"/>
    <w:p w14:paraId="1CEE32CF" w14:textId="77777777" w:rsidR="006B1FE7" w:rsidRDefault="006B1FE7"/>
    <w:p w14:paraId="68772686" w14:textId="77777777" w:rsidR="004F7E23" w:rsidRDefault="004F7E23"/>
    <w:p w14:paraId="1F1F94B5" w14:textId="77777777" w:rsidR="004F7E23" w:rsidRDefault="004F7E23"/>
    <w:p w14:paraId="6D63B03C" w14:textId="77777777" w:rsidR="00C9091F" w:rsidRDefault="00C9091F"/>
    <w:p w14:paraId="7E3EB26C" w14:textId="77777777" w:rsidR="00C9091F" w:rsidRPr="00A66E97" w:rsidRDefault="00C9091F"/>
    <w:sectPr w:rsidR="00C9091F" w:rsidRPr="00A66E97" w:rsidSect="00821786">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597B4" w14:textId="77777777" w:rsidR="007D6B69" w:rsidRDefault="007D6B69">
      <w:r>
        <w:separator/>
      </w:r>
    </w:p>
  </w:endnote>
  <w:endnote w:type="continuationSeparator" w:id="0">
    <w:p w14:paraId="5FF875DE" w14:textId="77777777" w:rsidR="007D6B69" w:rsidRDefault="007D6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auto"/>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Segoe UI">
    <w:altName w:val="Arial"/>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5B570" w14:textId="7B3B8578" w:rsidR="007D6B69" w:rsidRDefault="007D6B69">
    <w:pPr>
      <w:pStyle w:val="Footer"/>
      <w:jc w:val="center"/>
    </w:pPr>
    <w:r>
      <w:fldChar w:fldCharType="begin"/>
    </w:r>
    <w:r>
      <w:instrText xml:space="preserve"> PAGE   \* MERGEFORMAT </w:instrText>
    </w:r>
    <w:r>
      <w:fldChar w:fldCharType="separate"/>
    </w:r>
    <w:r w:rsidR="00C7356C">
      <w:rPr>
        <w:noProof/>
      </w:rPr>
      <w:t>1</w:t>
    </w:r>
    <w:r>
      <w:fldChar w:fldCharType="end"/>
    </w:r>
  </w:p>
  <w:p w14:paraId="7A6E4D58" w14:textId="77777777" w:rsidR="007D6B69" w:rsidRDefault="007D6B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C751F" w14:textId="77777777" w:rsidR="007D6B69" w:rsidRDefault="007D6B69">
      <w:r>
        <w:separator/>
      </w:r>
    </w:p>
  </w:footnote>
  <w:footnote w:type="continuationSeparator" w:id="0">
    <w:p w14:paraId="04F4D233" w14:textId="77777777" w:rsidR="007D6B69" w:rsidRDefault="007D6B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D1625"/>
    <w:multiLevelType w:val="hybridMultilevel"/>
    <w:tmpl w:val="D43A6012"/>
    <w:lvl w:ilvl="0" w:tplc="FFE490A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98A3C07"/>
    <w:multiLevelType w:val="hybridMultilevel"/>
    <w:tmpl w:val="2E340B6C"/>
    <w:lvl w:ilvl="0" w:tplc="02D05954">
      <w:start w:val="1"/>
      <w:numFmt w:val="decimal"/>
      <w:lvlText w:val="%1)"/>
      <w:lvlJc w:val="left"/>
      <w:pPr>
        <w:tabs>
          <w:tab w:val="num" w:pos="1080"/>
        </w:tabs>
        <w:ind w:left="1080" w:hanging="360"/>
      </w:pPr>
      <w:rPr>
        <w:rFonts w:hint="default"/>
      </w:rPr>
    </w:lvl>
    <w:lvl w:ilvl="1" w:tplc="8F2CF63A">
      <w:start w:val="1"/>
      <w:numFmt w:val="lowerLetter"/>
      <w:lvlText w:val="%2)"/>
      <w:lvlJc w:val="left"/>
      <w:pPr>
        <w:tabs>
          <w:tab w:val="num" w:pos="360"/>
        </w:tabs>
        <w:ind w:left="360" w:hanging="360"/>
      </w:pPr>
      <w:rPr>
        <w:rFonts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4E11ED4"/>
    <w:multiLevelType w:val="hybridMultilevel"/>
    <w:tmpl w:val="E7AEB32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481F23BC"/>
    <w:multiLevelType w:val="hybridMultilevel"/>
    <w:tmpl w:val="C09A4BAA"/>
    <w:lvl w:ilvl="0" w:tplc="84E25BC4">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F54A2A"/>
    <w:multiLevelType w:val="hybridMultilevel"/>
    <w:tmpl w:val="DC56849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 w15:restartNumberingAfterBreak="0">
    <w:nsid w:val="4F4E2B3C"/>
    <w:multiLevelType w:val="hybridMultilevel"/>
    <w:tmpl w:val="BCC8E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282871"/>
    <w:multiLevelType w:val="hybridMultilevel"/>
    <w:tmpl w:val="79D0B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2324A4"/>
    <w:multiLevelType w:val="hybridMultilevel"/>
    <w:tmpl w:val="BCE08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6"/>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8EE"/>
    <w:rsid w:val="00045D86"/>
    <w:rsid w:val="000569D2"/>
    <w:rsid w:val="00080ABB"/>
    <w:rsid w:val="00095F28"/>
    <w:rsid w:val="00111991"/>
    <w:rsid w:val="00170B38"/>
    <w:rsid w:val="00186974"/>
    <w:rsid w:val="001B5884"/>
    <w:rsid w:val="001C32B9"/>
    <w:rsid w:val="00236136"/>
    <w:rsid w:val="0025127F"/>
    <w:rsid w:val="002A1129"/>
    <w:rsid w:val="002A3043"/>
    <w:rsid w:val="002C690C"/>
    <w:rsid w:val="002D7DB1"/>
    <w:rsid w:val="002F2758"/>
    <w:rsid w:val="002F456C"/>
    <w:rsid w:val="003475F8"/>
    <w:rsid w:val="00350C97"/>
    <w:rsid w:val="00353DEC"/>
    <w:rsid w:val="00354C12"/>
    <w:rsid w:val="0036607F"/>
    <w:rsid w:val="00397349"/>
    <w:rsid w:val="003A1955"/>
    <w:rsid w:val="003D3E6C"/>
    <w:rsid w:val="003D590B"/>
    <w:rsid w:val="003D5F3B"/>
    <w:rsid w:val="003E2465"/>
    <w:rsid w:val="003F3454"/>
    <w:rsid w:val="00404814"/>
    <w:rsid w:val="00411DB7"/>
    <w:rsid w:val="00444700"/>
    <w:rsid w:val="004452BC"/>
    <w:rsid w:val="004625B1"/>
    <w:rsid w:val="00490A49"/>
    <w:rsid w:val="00493672"/>
    <w:rsid w:val="004B4A06"/>
    <w:rsid w:val="004B7502"/>
    <w:rsid w:val="004C494F"/>
    <w:rsid w:val="004C59FF"/>
    <w:rsid w:val="004C66AF"/>
    <w:rsid w:val="004D437B"/>
    <w:rsid w:val="004D4B2C"/>
    <w:rsid w:val="004E5992"/>
    <w:rsid w:val="004F7E23"/>
    <w:rsid w:val="00503848"/>
    <w:rsid w:val="005065E8"/>
    <w:rsid w:val="00543ADF"/>
    <w:rsid w:val="005838D2"/>
    <w:rsid w:val="00593C80"/>
    <w:rsid w:val="005C3836"/>
    <w:rsid w:val="005C5694"/>
    <w:rsid w:val="00620036"/>
    <w:rsid w:val="00627CEC"/>
    <w:rsid w:val="00660B60"/>
    <w:rsid w:val="006747A2"/>
    <w:rsid w:val="00695B3A"/>
    <w:rsid w:val="006A32A4"/>
    <w:rsid w:val="006A47CA"/>
    <w:rsid w:val="006B1FE7"/>
    <w:rsid w:val="0071042B"/>
    <w:rsid w:val="007248CB"/>
    <w:rsid w:val="00747A3B"/>
    <w:rsid w:val="007557A6"/>
    <w:rsid w:val="00782662"/>
    <w:rsid w:val="007D6B69"/>
    <w:rsid w:val="00804287"/>
    <w:rsid w:val="00821454"/>
    <w:rsid w:val="00821786"/>
    <w:rsid w:val="0082192C"/>
    <w:rsid w:val="00835EC6"/>
    <w:rsid w:val="008534D9"/>
    <w:rsid w:val="008714BC"/>
    <w:rsid w:val="008A52FD"/>
    <w:rsid w:val="008B62BE"/>
    <w:rsid w:val="008B79CA"/>
    <w:rsid w:val="008D47D2"/>
    <w:rsid w:val="008E385D"/>
    <w:rsid w:val="008F491E"/>
    <w:rsid w:val="0092576C"/>
    <w:rsid w:val="00927442"/>
    <w:rsid w:val="00943E95"/>
    <w:rsid w:val="009714BD"/>
    <w:rsid w:val="009735B6"/>
    <w:rsid w:val="009748EC"/>
    <w:rsid w:val="009A7058"/>
    <w:rsid w:val="009E5655"/>
    <w:rsid w:val="00A2548E"/>
    <w:rsid w:val="00A264C6"/>
    <w:rsid w:val="00A336CB"/>
    <w:rsid w:val="00A568EE"/>
    <w:rsid w:val="00A66E97"/>
    <w:rsid w:val="00A7186F"/>
    <w:rsid w:val="00A81707"/>
    <w:rsid w:val="00A96BA7"/>
    <w:rsid w:val="00A973A6"/>
    <w:rsid w:val="00AB0A84"/>
    <w:rsid w:val="00AB5332"/>
    <w:rsid w:val="00AD059A"/>
    <w:rsid w:val="00AD28E4"/>
    <w:rsid w:val="00AF2F61"/>
    <w:rsid w:val="00B01BF5"/>
    <w:rsid w:val="00B02A12"/>
    <w:rsid w:val="00B31F64"/>
    <w:rsid w:val="00B41CDF"/>
    <w:rsid w:val="00B421F6"/>
    <w:rsid w:val="00B55E32"/>
    <w:rsid w:val="00B73BF3"/>
    <w:rsid w:val="00B8680E"/>
    <w:rsid w:val="00B9760B"/>
    <w:rsid w:val="00BD2AE9"/>
    <w:rsid w:val="00C106B6"/>
    <w:rsid w:val="00C177A2"/>
    <w:rsid w:val="00C331A4"/>
    <w:rsid w:val="00C33785"/>
    <w:rsid w:val="00C3701A"/>
    <w:rsid w:val="00C37F6F"/>
    <w:rsid w:val="00C41E9D"/>
    <w:rsid w:val="00C50BBD"/>
    <w:rsid w:val="00C7356C"/>
    <w:rsid w:val="00C9091F"/>
    <w:rsid w:val="00CB382E"/>
    <w:rsid w:val="00CB3965"/>
    <w:rsid w:val="00CC0388"/>
    <w:rsid w:val="00CE327E"/>
    <w:rsid w:val="00CE6A37"/>
    <w:rsid w:val="00CE6E24"/>
    <w:rsid w:val="00CF0B52"/>
    <w:rsid w:val="00CF3BD2"/>
    <w:rsid w:val="00D02A25"/>
    <w:rsid w:val="00D7586A"/>
    <w:rsid w:val="00D81682"/>
    <w:rsid w:val="00D81D25"/>
    <w:rsid w:val="00DE38B3"/>
    <w:rsid w:val="00DE4AD9"/>
    <w:rsid w:val="00DF2655"/>
    <w:rsid w:val="00E30D32"/>
    <w:rsid w:val="00E3122D"/>
    <w:rsid w:val="00E3746F"/>
    <w:rsid w:val="00E82670"/>
    <w:rsid w:val="00E941AD"/>
    <w:rsid w:val="00E9704B"/>
    <w:rsid w:val="00EB242A"/>
    <w:rsid w:val="00ED63BF"/>
    <w:rsid w:val="00EF3516"/>
    <w:rsid w:val="00F054AC"/>
    <w:rsid w:val="00F24335"/>
    <w:rsid w:val="00F27AEC"/>
    <w:rsid w:val="00F33EBF"/>
    <w:rsid w:val="00F46E52"/>
    <w:rsid w:val="00F576FF"/>
    <w:rsid w:val="00F61612"/>
    <w:rsid w:val="00FB0727"/>
    <w:rsid w:val="00FB7D51"/>
    <w:rsid w:val="00FD03FE"/>
    <w:rsid w:val="00FE5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758F58"/>
  <w14:defaultImageDpi w14:val="300"/>
  <w15:docId w15:val="{DB182C4F-8A20-49A2-B754-02933E32C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8EE"/>
    <w:rPr>
      <w:rFonts w:ascii="Times New Roman" w:eastAsia="Times New Roman" w:hAnsi="Times New Roman" w:cs="Times New Roman"/>
    </w:rPr>
  </w:style>
  <w:style w:type="paragraph" w:styleId="Heading1">
    <w:name w:val="heading 1"/>
    <w:basedOn w:val="Normal"/>
    <w:link w:val="Heading1Char"/>
    <w:uiPriority w:val="9"/>
    <w:qFormat/>
    <w:rsid w:val="00A568EE"/>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68EE"/>
    <w:rPr>
      <w:rFonts w:ascii="Times" w:eastAsiaTheme="minorHAnsi" w:hAnsi="Times"/>
      <w:b/>
      <w:bCs/>
      <w:kern w:val="36"/>
      <w:sz w:val="48"/>
      <w:szCs w:val="48"/>
    </w:rPr>
  </w:style>
  <w:style w:type="character" w:styleId="Hyperlink">
    <w:name w:val="Hyperlink"/>
    <w:basedOn w:val="DefaultParagraphFont"/>
    <w:rsid w:val="00A568EE"/>
    <w:rPr>
      <w:color w:val="0000FF"/>
      <w:u w:val="single"/>
    </w:rPr>
  </w:style>
  <w:style w:type="paragraph" w:styleId="Footer">
    <w:name w:val="footer"/>
    <w:basedOn w:val="Normal"/>
    <w:link w:val="FooterChar"/>
    <w:uiPriority w:val="99"/>
    <w:rsid w:val="00A568EE"/>
    <w:pPr>
      <w:tabs>
        <w:tab w:val="center" w:pos="4680"/>
        <w:tab w:val="right" w:pos="9360"/>
      </w:tabs>
    </w:pPr>
  </w:style>
  <w:style w:type="character" w:customStyle="1" w:styleId="FooterChar">
    <w:name w:val="Footer Char"/>
    <w:basedOn w:val="DefaultParagraphFont"/>
    <w:link w:val="Footer"/>
    <w:uiPriority w:val="99"/>
    <w:rsid w:val="00A568EE"/>
    <w:rPr>
      <w:rFonts w:ascii="Times New Roman" w:eastAsia="Times New Roman" w:hAnsi="Times New Roman" w:cs="Times New Roman"/>
    </w:rPr>
  </w:style>
  <w:style w:type="paragraph" w:styleId="BodyText">
    <w:name w:val="Body Text"/>
    <w:basedOn w:val="Normal"/>
    <w:link w:val="BodyTextChar"/>
    <w:rsid w:val="00A568EE"/>
    <w:rPr>
      <w:rFonts w:ascii="Verdana" w:hAnsi="Verdana"/>
      <w:sz w:val="22"/>
      <w:szCs w:val="20"/>
    </w:rPr>
  </w:style>
  <w:style w:type="character" w:customStyle="1" w:styleId="BodyTextChar">
    <w:name w:val="Body Text Char"/>
    <w:basedOn w:val="DefaultParagraphFont"/>
    <w:link w:val="BodyText"/>
    <w:rsid w:val="00A568EE"/>
    <w:rPr>
      <w:rFonts w:ascii="Verdana" w:eastAsia="Times New Roman" w:hAnsi="Verdana" w:cs="Times New Roman"/>
      <w:sz w:val="22"/>
      <w:szCs w:val="20"/>
    </w:rPr>
  </w:style>
  <w:style w:type="paragraph" w:styleId="ListParagraph">
    <w:name w:val="List Paragraph"/>
    <w:basedOn w:val="Normal"/>
    <w:uiPriority w:val="34"/>
    <w:qFormat/>
    <w:rsid w:val="00A568EE"/>
    <w:pPr>
      <w:ind w:left="720"/>
      <w:contextualSpacing/>
    </w:pPr>
  </w:style>
  <w:style w:type="character" w:styleId="FollowedHyperlink">
    <w:name w:val="FollowedHyperlink"/>
    <w:basedOn w:val="DefaultParagraphFont"/>
    <w:uiPriority w:val="99"/>
    <w:semiHidden/>
    <w:unhideWhenUsed/>
    <w:rsid w:val="008A52FD"/>
    <w:rPr>
      <w:color w:val="800080" w:themeColor="followedHyperlink"/>
      <w:u w:val="single"/>
    </w:rPr>
  </w:style>
  <w:style w:type="character" w:customStyle="1" w:styleId="highlight">
    <w:name w:val="highlight"/>
    <w:basedOn w:val="DefaultParagraphFont"/>
    <w:rsid w:val="00493672"/>
  </w:style>
  <w:style w:type="character" w:customStyle="1" w:styleId="apple-converted-space">
    <w:name w:val="apple-converted-space"/>
    <w:basedOn w:val="DefaultParagraphFont"/>
    <w:rsid w:val="00493672"/>
  </w:style>
  <w:style w:type="character" w:customStyle="1" w:styleId="ms-font-s">
    <w:name w:val="ms-font-s"/>
    <w:basedOn w:val="DefaultParagraphFont"/>
    <w:rsid w:val="00493672"/>
  </w:style>
  <w:style w:type="paragraph" w:styleId="Header">
    <w:name w:val="header"/>
    <w:basedOn w:val="Normal"/>
    <w:link w:val="HeaderChar"/>
    <w:uiPriority w:val="99"/>
    <w:unhideWhenUsed/>
    <w:rsid w:val="002F2758"/>
    <w:pPr>
      <w:tabs>
        <w:tab w:val="center" w:pos="4320"/>
        <w:tab w:val="right" w:pos="8640"/>
      </w:tabs>
    </w:pPr>
  </w:style>
  <w:style w:type="character" w:customStyle="1" w:styleId="HeaderChar">
    <w:name w:val="Header Char"/>
    <w:basedOn w:val="DefaultParagraphFont"/>
    <w:link w:val="Header"/>
    <w:uiPriority w:val="99"/>
    <w:rsid w:val="002F2758"/>
    <w:rPr>
      <w:rFonts w:ascii="Times New Roman" w:eastAsia="Times New Roman" w:hAnsi="Times New Roman" w:cs="Times New Roman"/>
    </w:rPr>
  </w:style>
  <w:style w:type="paragraph" w:styleId="NormalWeb">
    <w:name w:val="Normal (Web)"/>
    <w:basedOn w:val="Normal"/>
    <w:uiPriority w:val="99"/>
    <w:unhideWhenUsed/>
    <w:rsid w:val="004625B1"/>
    <w:pPr>
      <w:spacing w:before="100" w:beforeAutospacing="1" w:after="100" w:afterAutospacing="1"/>
    </w:pPr>
    <w:rPr>
      <w:rFonts w:ascii="Times" w:eastAsiaTheme="minorEastAsia" w:hAnsi="Times"/>
      <w:sz w:val="20"/>
      <w:szCs w:val="20"/>
    </w:rPr>
  </w:style>
  <w:style w:type="character" w:customStyle="1" w:styleId="journaltitle">
    <w:name w:val="journaltitle"/>
    <w:basedOn w:val="DefaultParagraphFont"/>
    <w:rsid w:val="004625B1"/>
  </w:style>
  <w:style w:type="paragraph" w:customStyle="1" w:styleId="icon--meta-keyline-before">
    <w:name w:val="icon--meta-keyline-before"/>
    <w:basedOn w:val="Normal"/>
    <w:rsid w:val="004625B1"/>
    <w:pPr>
      <w:spacing w:before="100" w:beforeAutospacing="1" w:after="100" w:afterAutospacing="1"/>
    </w:pPr>
    <w:rPr>
      <w:rFonts w:ascii="Times" w:eastAsiaTheme="minorEastAsia" w:hAnsi="Times" w:cstheme="minorBidi"/>
      <w:sz w:val="20"/>
      <w:szCs w:val="20"/>
    </w:rPr>
  </w:style>
  <w:style w:type="character" w:customStyle="1" w:styleId="articlecitationyear">
    <w:name w:val="articlecitation_year"/>
    <w:basedOn w:val="DefaultParagraphFont"/>
    <w:rsid w:val="004625B1"/>
  </w:style>
  <w:style w:type="character" w:customStyle="1" w:styleId="articlecitationvolume">
    <w:name w:val="articlecitation_volume"/>
    <w:basedOn w:val="DefaultParagraphFont"/>
    <w:rsid w:val="004625B1"/>
  </w:style>
  <w:style w:type="character" w:customStyle="1" w:styleId="articlecitationpages">
    <w:name w:val="articlecitation_pages"/>
    <w:basedOn w:val="DefaultParagraphFont"/>
    <w:rsid w:val="00462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96273">
      <w:bodyDiv w:val="1"/>
      <w:marLeft w:val="0"/>
      <w:marRight w:val="0"/>
      <w:marTop w:val="0"/>
      <w:marBottom w:val="0"/>
      <w:divBdr>
        <w:top w:val="none" w:sz="0" w:space="0" w:color="auto"/>
        <w:left w:val="none" w:sz="0" w:space="0" w:color="auto"/>
        <w:bottom w:val="none" w:sz="0" w:space="0" w:color="auto"/>
        <w:right w:val="none" w:sz="0" w:space="0" w:color="auto"/>
      </w:divBdr>
    </w:div>
    <w:div w:id="596450203">
      <w:bodyDiv w:val="1"/>
      <w:marLeft w:val="0"/>
      <w:marRight w:val="0"/>
      <w:marTop w:val="0"/>
      <w:marBottom w:val="0"/>
      <w:divBdr>
        <w:top w:val="none" w:sz="0" w:space="0" w:color="auto"/>
        <w:left w:val="none" w:sz="0" w:space="0" w:color="auto"/>
        <w:bottom w:val="none" w:sz="0" w:space="0" w:color="auto"/>
        <w:right w:val="none" w:sz="0" w:space="0" w:color="auto"/>
      </w:divBdr>
    </w:div>
    <w:div w:id="1246458307">
      <w:bodyDiv w:val="1"/>
      <w:marLeft w:val="0"/>
      <w:marRight w:val="0"/>
      <w:marTop w:val="0"/>
      <w:marBottom w:val="0"/>
      <w:divBdr>
        <w:top w:val="none" w:sz="0" w:space="0" w:color="auto"/>
        <w:left w:val="none" w:sz="0" w:space="0" w:color="auto"/>
        <w:bottom w:val="none" w:sz="0" w:space="0" w:color="auto"/>
        <w:right w:val="none" w:sz="0" w:space="0" w:color="auto"/>
      </w:divBdr>
    </w:div>
    <w:div w:id="14789122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obe.com/products/acrobat/readstep2.html" TargetMode="External"/><Relationship Id="rId13" Type="http://schemas.openxmlformats.org/officeDocument/2006/relationships/hyperlink" Target="http://www.colorlines.com/articles/occupying-organizing-and-movements-demand-bot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lr-digiclass.rutgers.edu" TargetMode="External"/><Relationship Id="rId12" Type="http://schemas.openxmlformats.org/officeDocument/2006/relationships/hyperlink" Target="http://topics.nytimes.com/top/reference/timestopics/people/p/julia_preston/index.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nk.springer.com/journal/10767/30/4/page/1" TargetMode="External"/><Relationship Id="rId5" Type="http://schemas.openxmlformats.org/officeDocument/2006/relationships/footnotes" Target="footnotes.xml"/><Relationship Id="rId15" Type="http://schemas.openxmlformats.org/officeDocument/2006/relationships/hyperlink" Target="http://motherjones.com/politics/2011/10/we-are-the-99-percent-creators" TargetMode="External"/><Relationship Id="rId10" Type="http://schemas.openxmlformats.org/officeDocument/2006/relationships/hyperlink" Target="https://link.springer.com/journal/10767" TargetMode="External"/><Relationship Id="rId4" Type="http://schemas.openxmlformats.org/officeDocument/2006/relationships/webSettings" Target="webSettings.xml"/><Relationship Id="rId9" Type="http://schemas.openxmlformats.org/officeDocument/2006/relationships/hyperlink" Target="http://www.edwoj.com/Alinsky/AlinskyObamaChapter1990.htm" TargetMode="External"/><Relationship Id="rId14" Type="http://schemas.openxmlformats.org/officeDocument/2006/relationships/hyperlink" Target="http://www.organizingupgrade.com/index.php/modules-menu/community-care/item/766-self-care-organizational-care-and-movement-building?tmpl=component&amp;prin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3770</Words>
  <Characters>21492</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25212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Fine</dc:creator>
  <cp:keywords/>
  <dc:description/>
  <cp:lastModifiedBy>Barbara Konopka</cp:lastModifiedBy>
  <cp:revision>2</cp:revision>
  <cp:lastPrinted>2018-01-15T21:00:00Z</cp:lastPrinted>
  <dcterms:created xsi:type="dcterms:W3CDTF">2018-01-24T16:40:00Z</dcterms:created>
  <dcterms:modified xsi:type="dcterms:W3CDTF">2018-01-24T16:40:00Z</dcterms:modified>
</cp:coreProperties>
</file>