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088" w:rsidRPr="00BE437D" w:rsidRDefault="00567088" w:rsidP="00567088">
      <w:pPr>
        <w:jc w:val="center"/>
      </w:pPr>
      <w:bookmarkStart w:id="0" w:name="_GoBack"/>
      <w:bookmarkEnd w:id="0"/>
      <w:r w:rsidRPr="00BE437D">
        <w:t>Syllabus</w:t>
      </w:r>
    </w:p>
    <w:p w:rsidR="00567088" w:rsidRDefault="00567088" w:rsidP="00567088">
      <w:pPr>
        <w:jc w:val="center"/>
        <w:rPr>
          <w:b/>
        </w:rPr>
      </w:pPr>
      <w:r>
        <w:rPr>
          <w:b/>
        </w:rPr>
        <w:t xml:space="preserve">Latino Workers in the U.S. </w:t>
      </w:r>
    </w:p>
    <w:p w:rsidR="00567088" w:rsidRPr="00BE437D" w:rsidRDefault="00567088" w:rsidP="00567088">
      <w:pPr>
        <w:jc w:val="center"/>
      </w:pPr>
      <w:r w:rsidRPr="00BE437D">
        <w:t>Labor Studies and Employment Relations</w:t>
      </w:r>
    </w:p>
    <w:p w:rsidR="00567088" w:rsidRPr="004B6D66" w:rsidRDefault="00567088" w:rsidP="00567088">
      <w:pPr>
        <w:jc w:val="center"/>
      </w:pPr>
      <w:r w:rsidRPr="004B6D66">
        <w:t>School of Management and Labor Relations</w:t>
      </w:r>
      <w:r>
        <w:t xml:space="preserve">, </w:t>
      </w:r>
      <w:r w:rsidRPr="004B6D66">
        <w:t>Rutgers University</w:t>
      </w:r>
    </w:p>
    <w:p w:rsidR="00567088" w:rsidRPr="00EF2989" w:rsidRDefault="00567088" w:rsidP="00567088">
      <w:pPr>
        <w:jc w:val="center"/>
        <w:rPr>
          <w:b/>
        </w:rPr>
      </w:pPr>
      <w:r>
        <w:rPr>
          <w:b/>
        </w:rPr>
        <w:t>Fall 20</w:t>
      </w:r>
      <w:r w:rsidR="00F34AB6">
        <w:rPr>
          <w:b/>
        </w:rPr>
        <w:t>20</w:t>
      </w:r>
      <w:r>
        <w:rPr>
          <w:b/>
        </w:rPr>
        <w:t xml:space="preserve"> </w:t>
      </w:r>
    </w:p>
    <w:p w:rsidR="00567088" w:rsidRDefault="00567088" w:rsidP="00567088"/>
    <w:p w:rsidR="00567088" w:rsidRPr="0046353A" w:rsidRDefault="00567088" w:rsidP="00567088">
      <w:r w:rsidRPr="003103D4">
        <w:rPr>
          <w:b/>
        </w:rPr>
        <w:t>Course Number:</w:t>
      </w:r>
      <w:r>
        <w:tab/>
        <w:t>37:575:307:02</w:t>
      </w:r>
    </w:p>
    <w:p w:rsidR="00567088" w:rsidRPr="0046353A" w:rsidRDefault="00567088" w:rsidP="00567088">
      <w:r w:rsidRPr="003103D4">
        <w:rPr>
          <w:b/>
        </w:rPr>
        <w:t>Day and Time:</w:t>
      </w:r>
      <w:r w:rsidRPr="0046353A">
        <w:t xml:space="preserve"> </w:t>
      </w:r>
      <w:r>
        <w:tab/>
        <w:t>Mondays 6:40 pm – 9:30 pm</w:t>
      </w:r>
    </w:p>
    <w:p w:rsidR="00567088" w:rsidRPr="0046353A" w:rsidRDefault="00567088" w:rsidP="00567088">
      <w:r w:rsidRPr="003103D4">
        <w:rPr>
          <w:b/>
        </w:rPr>
        <w:t>Location:</w:t>
      </w:r>
      <w:r w:rsidRPr="0046353A">
        <w:t xml:space="preserve"> </w:t>
      </w:r>
      <w:r>
        <w:tab/>
      </w:r>
      <w:r>
        <w:tab/>
      </w:r>
      <w:r w:rsidR="00F34AB6">
        <w:t>Online</w:t>
      </w:r>
    </w:p>
    <w:p w:rsidR="00567088" w:rsidRPr="0046353A" w:rsidRDefault="00567088" w:rsidP="00567088"/>
    <w:p w:rsidR="00567088" w:rsidRPr="004428FB" w:rsidRDefault="00567088" w:rsidP="00567088">
      <w:pPr>
        <w:rPr>
          <w:b/>
        </w:rPr>
      </w:pPr>
      <w:r w:rsidRPr="00C0083F">
        <w:rPr>
          <w:b/>
        </w:rPr>
        <w:t>Professor:</w:t>
      </w:r>
      <w:r w:rsidRPr="00C0083F">
        <w:rPr>
          <w:b/>
        </w:rPr>
        <w:tab/>
        <w:t xml:space="preserve"> </w:t>
      </w:r>
      <w:r>
        <w:rPr>
          <w:b/>
        </w:rPr>
        <w:t xml:space="preserve">           </w:t>
      </w:r>
      <w:r>
        <w:t>Carmen Martino</w:t>
      </w:r>
    </w:p>
    <w:p w:rsidR="00567088" w:rsidRDefault="00567088" w:rsidP="00567088">
      <w:r>
        <w:tab/>
      </w:r>
      <w:r>
        <w:tab/>
      </w:r>
      <w:r>
        <w:tab/>
        <w:t>carmenm@smlr.rutgers.edu</w:t>
      </w:r>
      <w:r>
        <w:tab/>
      </w:r>
      <w:r>
        <w:tab/>
      </w:r>
      <w:r>
        <w:tab/>
      </w:r>
    </w:p>
    <w:p w:rsidR="00567088" w:rsidRDefault="00567088" w:rsidP="00567088">
      <w:r>
        <w:tab/>
      </w:r>
      <w:r>
        <w:tab/>
      </w:r>
      <w:r>
        <w:tab/>
        <w:t>Cell: 609-513-3504</w:t>
      </w:r>
    </w:p>
    <w:p w:rsidR="00567088" w:rsidRDefault="00567088" w:rsidP="00567088">
      <w:r>
        <w:tab/>
      </w:r>
      <w:r>
        <w:tab/>
      </w:r>
      <w:r>
        <w:tab/>
        <w:t>Office Hours: By appointment</w:t>
      </w:r>
    </w:p>
    <w:p w:rsidR="003C35A1" w:rsidRDefault="008A56CC" w:rsidP="008A56CC">
      <w:r>
        <w:tab/>
      </w:r>
      <w:r>
        <w:tab/>
      </w:r>
      <w:r>
        <w:tab/>
      </w:r>
    </w:p>
    <w:p w:rsidR="008A56CC" w:rsidRDefault="008A56CC" w:rsidP="003C35A1">
      <w:r w:rsidRPr="003C35A1">
        <w:rPr>
          <w:b/>
        </w:rPr>
        <w:t>Office Hours:</w:t>
      </w:r>
      <w:r>
        <w:t xml:space="preserve"> </w:t>
      </w:r>
      <w:r w:rsidR="003C35A1">
        <w:tab/>
      </w:r>
      <w:r>
        <w:t>By appointment</w:t>
      </w:r>
    </w:p>
    <w:p w:rsidR="008A56CC" w:rsidRPr="0046353A" w:rsidRDefault="008A56CC" w:rsidP="008A56CC">
      <w:r>
        <w:tab/>
      </w:r>
      <w:r>
        <w:tab/>
      </w:r>
      <w:r>
        <w:tab/>
      </w:r>
    </w:p>
    <w:p w:rsidR="008A56CC" w:rsidRDefault="008A56CC" w:rsidP="008A56CC">
      <w:pPr>
        <w:rPr>
          <w:b/>
        </w:rPr>
      </w:pPr>
      <w:r>
        <w:rPr>
          <w:b/>
        </w:rPr>
        <w:t xml:space="preserve">I. COURSE DESCRIPTION </w:t>
      </w:r>
    </w:p>
    <w:p w:rsidR="008A56CC" w:rsidRDefault="008A56CC" w:rsidP="008A56CC">
      <w:pPr>
        <w:rPr>
          <w:highlight w:val="yellow"/>
        </w:rPr>
      </w:pPr>
    </w:p>
    <w:p w:rsidR="008A56CC" w:rsidRDefault="008A56CC" w:rsidP="008A56CC">
      <w:r>
        <w:t xml:space="preserve">This </w:t>
      </w:r>
      <w:r w:rsidRPr="006A033D">
        <w:t xml:space="preserve">course will </w:t>
      </w:r>
      <w:r>
        <w:t>examine</w:t>
      </w:r>
      <w:r w:rsidRPr="006A033D">
        <w:t xml:space="preserve"> </w:t>
      </w:r>
      <w:r w:rsidR="00B5581B">
        <w:t xml:space="preserve">Latino Workers in the U.S. </w:t>
      </w:r>
      <w:r>
        <w:t xml:space="preserve">with a focus on globalization, </w:t>
      </w:r>
      <w:r w:rsidR="00B5581B">
        <w:t>immigration</w:t>
      </w:r>
      <w:r>
        <w:t xml:space="preserve">, and the proliferation of </w:t>
      </w:r>
      <w:r w:rsidR="00B5581B">
        <w:t>low-</w:t>
      </w:r>
      <w:r w:rsidRPr="006A033D">
        <w:t xml:space="preserve">wage work. </w:t>
      </w:r>
    </w:p>
    <w:p w:rsidR="008A56CC" w:rsidRDefault="008A56CC" w:rsidP="008A56CC"/>
    <w:p w:rsidR="008A56CC" w:rsidRPr="006A033D" w:rsidRDefault="008A56CC" w:rsidP="008A56CC">
      <w:r w:rsidRPr="006A033D">
        <w:t xml:space="preserve">The topics we </w:t>
      </w:r>
      <w:r>
        <w:t xml:space="preserve">will explore </w:t>
      </w:r>
      <w:r w:rsidRPr="006A033D">
        <w:t xml:space="preserve">include: </w:t>
      </w:r>
    </w:p>
    <w:p w:rsidR="008A56CC" w:rsidRPr="006A033D" w:rsidRDefault="008A56CC" w:rsidP="008A56CC"/>
    <w:p w:rsidR="008A56CC" w:rsidRPr="006A033D" w:rsidRDefault="008A56CC" w:rsidP="008A56CC">
      <w:pPr>
        <w:numPr>
          <w:ilvl w:val="0"/>
          <w:numId w:val="4"/>
        </w:numPr>
      </w:pPr>
      <w:r>
        <w:t>Immigration theories and why people come.</w:t>
      </w:r>
    </w:p>
    <w:p w:rsidR="008A56CC" w:rsidRPr="006A033D" w:rsidRDefault="008A56CC" w:rsidP="008A56CC">
      <w:pPr>
        <w:numPr>
          <w:ilvl w:val="0"/>
          <w:numId w:val="4"/>
        </w:numPr>
      </w:pPr>
      <w:r w:rsidRPr="006A033D">
        <w:t>The history o</w:t>
      </w:r>
      <w:r>
        <w:t>f migration and migration policy in the U.S.</w:t>
      </w:r>
      <w:r w:rsidRPr="006A033D">
        <w:t xml:space="preserve"> </w:t>
      </w:r>
    </w:p>
    <w:p w:rsidR="008A56CC" w:rsidRDefault="008A56CC" w:rsidP="008A56CC">
      <w:pPr>
        <w:numPr>
          <w:ilvl w:val="0"/>
          <w:numId w:val="4"/>
        </w:numPr>
      </w:pPr>
      <w:r>
        <w:t>Current immigration laws in the U.S.</w:t>
      </w:r>
    </w:p>
    <w:p w:rsidR="008A56CC" w:rsidRPr="006A033D" w:rsidRDefault="008A56CC" w:rsidP="008A56CC">
      <w:pPr>
        <w:numPr>
          <w:ilvl w:val="0"/>
          <w:numId w:val="4"/>
        </w:numPr>
      </w:pPr>
      <w:r w:rsidRPr="006A033D">
        <w:t>The impact</w:t>
      </w:r>
      <w:r>
        <w:t xml:space="preserve"> of globalization. </w:t>
      </w:r>
    </w:p>
    <w:p w:rsidR="008A56CC" w:rsidRPr="006A033D" w:rsidRDefault="008A56CC" w:rsidP="008A56CC">
      <w:pPr>
        <w:numPr>
          <w:ilvl w:val="0"/>
          <w:numId w:val="4"/>
        </w:numPr>
      </w:pPr>
      <w:r>
        <w:t xml:space="preserve">How </w:t>
      </w:r>
      <w:r w:rsidR="003C35A1">
        <w:t xml:space="preserve">undocumented Latino immigrants </w:t>
      </w:r>
      <w:r>
        <w:t>manage and survive in the U.S.</w:t>
      </w:r>
    </w:p>
    <w:p w:rsidR="008A56CC" w:rsidRDefault="008A56CC" w:rsidP="008A56CC">
      <w:pPr>
        <w:numPr>
          <w:ilvl w:val="0"/>
          <w:numId w:val="4"/>
        </w:numPr>
      </w:pPr>
      <w:r w:rsidRPr="006A033D">
        <w:t>The employment and labor rights of immigrant workers</w:t>
      </w:r>
      <w:r>
        <w:t>.</w:t>
      </w:r>
    </w:p>
    <w:p w:rsidR="008A56CC" w:rsidRPr="006A033D" w:rsidRDefault="00BF007A" w:rsidP="008A56CC">
      <w:pPr>
        <w:numPr>
          <w:ilvl w:val="0"/>
          <w:numId w:val="4"/>
        </w:numPr>
      </w:pPr>
      <w:r>
        <w:t>Racialized l</w:t>
      </w:r>
      <w:r w:rsidR="008A56CC" w:rsidRPr="006A033D">
        <w:t xml:space="preserve">abor </w:t>
      </w:r>
      <w:r w:rsidR="008A56CC">
        <w:t>markets, s</w:t>
      </w:r>
      <w:r w:rsidR="008A56CC" w:rsidRPr="006A033D">
        <w:t xml:space="preserve">ubcontracting </w:t>
      </w:r>
      <w:r w:rsidR="008A56CC">
        <w:t>and</w:t>
      </w:r>
      <w:r w:rsidR="008A56CC" w:rsidRPr="006A033D">
        <w:t xml:space="preserve"> low wage industries</w:t>
      </w:r>
      <w:r w:rsidR="008A56CC">
        <w:t xml:space="preserve">. </w:t>
      </w:r>
    </w:p>
    <w:p w:rsidR="008A56CC" w:rsidRPr="006A033D" w:rsidRDefault="008A56CC" w:rsidP="008A56CC">
      <w:pPr>
        <w:numPr>
          <w:ilvl w:val="0"/>
          <w:numId w:val="4"/>
        </w:numPr>
      </w:pPr>
      <w:r w:rsidRPr="006A033D">
        <w:t xml:space="preserve">Efforts to organize </w:t>
      </w:r>
      <w:r>
        <w:t xml:space="preserve">through unions and worker centers </w:t>
      </w:r>
      <w:r w:rsidRPr="006A033D">
        <w:t>to improve wages and working conditions</w:t>
      </w:r>
      <w:r>
        <w:t>.</w:t>
      </w:r>
      <w:r w:rsidRPr="006A033D">
        <w:t xml:space="preserve"> </w:t>
      </w:r>
    </w:p>
    <w:p w:rsidR="008A56CC" w:rsidRDefault="008A56CC" w:rsidP="008A56CC">
      <w:pPr>
        <w:numPr>
          <w:ilvl w:val="0"/>
          <w:numId w:val="4"/>
        </w:numPr>
      </w:pPr>
      <w:r>
        <w:t>C</w:t>
      </w:r>
      <w:r w:rsidRPr="00935663">
        <w:t xml:space="preserve">urrent </w:t>
      </w:r>
      <w:r>
        <w:t>policy initiatives/debates and fixing a broken system.</w:t>
      </w:r>
    </w:p>
    <w:p w:rsidR="008A56CC" w:rsidRPr="00E2446F" w:rsidRDefault="008A56CC" w:rsidP="008A56CC">
      <w:pPr>
        <w:rPr>
          <w:highlight w:val="yellow"/>
        </w:rPr>
      </w:pPr>
    </w:p>
    <w:p w:rsidR="008A56CC" w:rsidRPr="00C44643" w:rsidRDefault="008A56CC" w:rsidP="008A56CC">
      <w:pPr>
        <w:rPr>
          <w:b/>
        </w:rPr>
      </w:pPr>
      <w:r>
        <w:rPr>
          <w:b/>
        </w:rPr>
        <w:t xml:space="preserve">II. </w:t>
      </w:r>
      <w:r w:rsidRPr="00C44643">
        <w:rPr>
          <w:b/>
        </w:rPr>
        <w:t>LEARNING OBJECTIVES</w:t>
      </w:r>
    </w:p>
    <w:p w:rsidR="008A56CC" w:rsidRDefault="008A56CC" w:rsidP="008A56CC">
      <w:r>
        <w:t>By the end of the course we will:</w:t>
      </w:r>
    </w:p>
    <w:p w:rsidR="008A56CC" w:rsidRDefault="008A56CC" w:rsidP="008A56CC">
      <w:pPr>
        <w:pStyle w:val="NormalWeb"/>
        <w:numPr>
          <w:ilvl w:val="0"/>
          <w:numId w:val="3"/>
        </w:numPr>
      </w:pPr>
      <w:r>
        <w:t>Know and</w:t>
      </w:r>
      <w:r w:rsidRPr="008F75BC">
        <w:t xml:space="preserve"> </w:t>
      </w:r>
      <w:r>
        <w:t xml:space="preserve">understand </w:t>
      </w:r>
      <w:r w:rsidRPr="008F75BC">
        <w:t xml:space="preserve">fundamental social science, historical, and legal perspectives, theories, and concepts relating to </w:t>
      </w:r>
      <w:r w:rsidR="00E51D6D">
        <w:t>immigration.</w:t>
      </w:r>
    </w:p>
    <w:p w:rsidR="008A56CC" w:rsidRDefault="008A56CC" w:rsidP="008A56CC">
      <w:pPr>
        <w:pStyle w:val="NormalWeb"/>
        <w:numPr>
          <w:ilvl w:val="0"/>
          <w:numId w:val="3"/>
        </w:numPr>
      </w:pPr>
      <w:r>
        <w:t>Know</w:t>
      </w:r>
      <w:r w:rsidRPr="008F75BC">
        <w:t xml:space="preserve"> </w:t>
      </w:r>
      <w:r>
        <w:t xml:space="preserve">the </w:t>
      </w:r>
      <w:r w:rsidRPr="008F75BC">
        <w:t xml:space="preserve">fundamental laws/institutions governing </w:t>
      </w:r>
      <w:r w:rsidR="00E51D6D">
        <w:t>immigration.</w:t>
      </w:r>
    </w:p>
    <w:p w:rsidR="008A56CC" w:rsidRPr="008F75BC" w:rsidRDefault="008A56CC" w:rsidP="008A56CC">
      <w:pPr>
        <w:pStyle w:val="NormalWeb"/>
        <w:numPr>
          <w:ilvl w:val="0"/>
          <w:numId w:val="3"/>
        </w:numPr>
      </w:pPr>
      <w:r>
        <w:t>Understand how the glo</w:t>
      </w:r>
      <w:r w:rsidR="00E51D6D">
        <w:t>bal economy impacts immigration.</w:t>
      </w:r>
    </w:p>
    <w:p w:rsidR="008A56CC" w:rsidRDefault="008A56CC" w:rsidP="008A56CC">
      <w:pPr>
        <w:numPr>
          <w:ilvl w:val="0"/>
          <w:numId w:val="3"/>
        </w:numPr>
      </w:pPr>
      <w:r>
        <w:t>Understand</w:t>
      </w:r>
      <w:r w:rsidRPr="008F75BC">
        <w:t xml:space="preserve"> </w:t>
      </w:r>
      <w:r>
        <w:t>how</w:t>
      </w:r>
      <w:r w:rsidRPr="008F75BC">
        <w:t xml:space="preserve"> </w:t>
      </w:r>
      <w:r>
        <w:t xml:space="preserve">our </w:t>
      </w:r>
      <w:r w:rsidRPr="008F75BC">
        <w:t xml:space="preserve">diverse backgrounds and cultures </w:t>
      </w:r>
      <w:r>
        <w:t xml:space="preserve">shape our </w:t>
      </w:r>
      <w:r w:rsidRPr="008F75BC">
        <w:t>experiences and pe</w:t>
      </w:r>
      <w:r w:rsidR="00E51D6D">
        <w:t>rspectives on immigration.</w:t>
      </w:r>
    </w:p>
    <w:p w:rsidR="003C35A1" w:rsidRDefault="008A56CC" w:rsidP="008A56CC">
      <w:pPr>
        <w:numPr>
          <w:ilvl w:val="0"/>
          <w:numId w:val="3"/>
        </w:numPr>
      </w:pPr>
      <w:r>
        <w:t>Improve our critical thinking, problem solving and communication skills.</w:t>
      </w:r>
    </w:p>
    <w:p w:rsidR="003C35A1" w:rsidRDefault="003C35A1" w:rsidP="008A56CC"/>
    <w:p w:rsidR="008A56CC" w:rsidRPr="00CA03AF" w:rsidRDefault="008A56CC" w:rsidP="008A56CC">
      <w:pPr>
        <w:rPr>
          <w:b/>
          <w:smallCaps/>
        </w:rPr>
      </w:pPr>
      <w:r>
        <w:rPr>
          <w:b/>
        </w:rPr>
        <w:t xml:space="preserve">III. </w:t>
      </w:r>
      <w:r w:rsidRPr="00CA03AF">
        <w:rPr>
          <w:b/>
        </w:rPr>
        <w:t>EXPECTATIONS</w:t>
      </w:r>
    </w:p>
    <w:p w:rsidR="008A56CC" w:rsidRPr="00E479D4" w:rsidRDefault="008A56CC" w:rsidP="008A56CC">
      <w:pPr>
        <w:rPr>
          <w:b/>
        </w:rPr>
      </w:pPr>
      <w:r w:rsidRPr="00E479D4">
        <w:rPr>
          <w:b/>
        </w:rPr>
        <w:t xml:space="preserve">Preparation </w:t>
      </w:r>
    </w:p>
    <w:p w:rsidR="008A56CC" w:rsidRDefault="008A56CC" w:rsidP="008A56CC">
      <w:r>
        <w:lastRenderedPageBreak/>
        <w:t xml:space="preserve">We will be covering a lot of ground in a very short time so please </w:t>
      </w:r>
      <w:r w:rsidRPr="00DD2053">
        <w:t xml:space="preserve">read </w:t>
      </w:r>
      <w:r>
        <w:t xml:space="preserve">and bring </w:t>
      </w:r>
      <w:r w:rsidRPr="00DD2053">
        <w:t xml:space="preserve">the </w:t>
      </w:r>
      <w:r>
        <w:t xml:space="preserve">assigned </w:t>
      </w:r>
      <w:r w:rsidRPr="00DD2053">
        <w:t>material</w:t>
      </w:r>
      <w:r>
        <w:t xml:space="preserve"> to each class and take good notes</w:t>
      </w:r>
      <w:r w:rsidRPr="00DD2053">
        <w:t xml:space="preserve">. </w:t>
      </w:r>
    </w:p>
    <w:p w:rsidR="008A56CC" w:rsidRDefault="008A56CC" w:rsidP="008A56CC"/>
    <w:p w:rsidR="008A56CC" w:rsidRPr="00E479D4" w:rsidRDefault="008A56CC" w:rsidP="008A56CC">
      <w:pPr>
        <w:rPr>
          <w:b/>
        </w:rPr>
      </w:pPr>
      <w:r w:rsidRPr="00E479D4">
        <w:rPr>
          <w:b/>
        </w:rPr>
        <w:t>Communication</w:t>
      </w:r>
    </w:p>
    <w:p w:rsidR="008A56CC" w:rsidRDefault="008A56CC" w:rsidP="008A56CC">
      <w:r>
        <w:t xml:space="preserve">I will communicate </w:t>
      </w:r>
      <w:r w:rsidR="00A70EA6">
        <w:t>with you</w:t>
      </w:r>
      <w:r>
        <w:t xml:space="preserve"> via email</w:t>
      </w:r>
      <w:r w:rsidR="00A70EA6">
        <w:t xml:space="preserve"> on a weekly basis. Most of the time I will be </w:t>
      </w:r>
      <w:r w:rsidR="00FA17AC">
        <w:t>providing you with updates, reminders, adjustments</w:t>
      </w:r>
      <w:r w:rsidR="00A70EA6">
        <w:t xml:space="preserve"> and/or reworking </w:t>
      </w:r>
      <w:r w:rsidR="00FA17AC">
        <w:t xml:space="preserve">of </w:t>
      </w:r>
      <w:r w:rsidR="00A70EA6">
        <w:t>the syllabus</w:t>
      </w:r>
      <w:r>
        <w:t xml:space="preserve"> so please check your Rutgers email account regularly. Feel free to contact me via email with questions or concerns about the course. I will do my best to get back to you within 24 hours.</w:t>
      </w:r>
    </w:p>
    <w:p w:rsidR="008A56CC" w:rsidRDefault="008A56CC" w:rsidP="008A56CC"/>
    <w:p w:rsidR="008A56CC" w:rsidRDefault="008A56CC" w:rsidP="008A56CC">
      <w:r>
        <w:t>When emailing always include “</w:t>
      </w:r>
      <w:r w:rsidR="00BF007A">
        <w:t>Latino Workers in the U.S.</w:t>
      </w:r>
      <w:r>
        <w:t xml:space="preserve">” in the subject line of your email. </w:t>
      </w:r>
    </w:p>
    <w:p w:rsidR="008A56CC" w:rsidRDefault="008A56CC" w:rsidP="008A56CC">
      <w:pPr>
        <w:rPr>
          <w:b/>
          <w:smallCaps/>
        </w:rPr>
      </w:pPr>
    </w:p>
    <w:p w:rsidR="008A56CC" w:rsidRPr="00F364A8" w:rsidRDefault="008A56CC" w:rsidP="008A56CC">
      <w:pPr>
        <w:rPr>
          <w:b/>
        </w:rPr>
      </w:pPr>
      <w:r>
        <w:rPr>
          <w:b/>
        </w:rPr>
        <w:t>IV. EVALUATION</w:t>
      </w:r>
    </w:p>
    <w:p w:rsidR="008A56CC" w:rsidRPr="0046353A" w:rsidRDefault="008A56CC" w:rsidP="008A56CC">
      <w:r w:rsidRPr="0046353A">
        <w:t>Final grades will be bas</w:t>
      </w:r>
      <w:r>
        <w:t>ed on the following</w:t>
      </w:r>
      <w:r w:rsidRPr="0046353A">
        <w:t>:</w:t>
      </w:r>
    </w:p>
    <w:p w:rsidR="008A56CC" w:rsidRPr="0046353A" w:rsidRDefault="008A56CC" w:rsidP="008A56CC"/>
    <w:p w:rsidR="008A56CC" w:rsidRDefault="008928C5" w:rsidP="008A56CC">
      <w:pPr>
        <w:numPr>
          <w:ilvl w:val="0"/>
          <w:numId w:val="1"/>
        </w:numPr>
      </w:pPr>
      <w:r>
        <w:t>Work Groups</w:t>
      </w:r>
      <w:r w:rsidR="008A56CC">
        <w:tab/>
      </w:r>
      <w:r w:rsidR="008A56CC">
        <w:tab/>
      </w:r>
      <w:r w:rsidR="008A56CC">
        <w:tab/>
      </w:r>
      <w:r w:rsidR="008A56CC">
        <w:tab/>
      </w:r>
      <w:r w:rsidR="008A56CC">
        <w:tab/>
      </w:r>
      <w:r w:rsidR="008A56CC">
        <w:tab/>
        <w:t>(</w:t>
      </w:r>
      <w:r>
        <w:t>240</w:t>
      </w:r>
      <w:r w:rsidR="008A56CC">
        <w:t>pts)</w:t>
      </w:r>
      <w:r w:rsidR="008A56CC">
        <w:tab/>
      </w:r>
    </w:p>
    <w:p w:rsidR="008A56CC" w:rsidRPr="0046353A" w:rsidRDefault="008A56CC" w:rsidP="008A56CC">
      <w:pPr>
        <w:numPr>
          <w:ilvl w:val="0"/>
          <w:numId w:val="1"/>
        </w:numPr>
      </w:pPr>
      <w:r>
        <w:t>Mid-Term</w:t>
      </w:r>
      <w:r>
        <w:tab/>
      </w:r>
      <w:r>
        <w:tab/>
      </w:r>
      <w:r>
        <w:tab/>
      </w:r>
      <w:r>
        <w:tab/>
      </w:r>
      <w:r>
        <w:tab/>
      </w:r>
      <w:r>
        <w:tab/>
        <w:t>(3</w:t>
      </w:r>
      <w:r w:rsidR="008928C5">
        <w:t>80</w:t>
      </w:r>
      <w:r>
        <w:t>pts</w:t>
      </w:r>
      <w:r w:rsidRPr="0046353A">
        <w:t>)</w:t>
      </w:r>
    </w:p>
    <w:p w:rsidR="008A56CC" w:rsidRPr="0046353A" w:rsidRDefault="008A56CC" w:rsidP="008A56CC">
      <w:pPr>
        <w:numPr>
          <w:ilvl w:val="0"/>
          <w:numId w:val="1"/>
        </w:numPr>
      </w:pPr>
      <w:r w:rsidRPr="0046353A">
        <w:t>Final Exam</w:t>
      </w:r>
      <w:r>
        <w:tab/>
      </w:r>
      <w:r>
        <w:tab/>
      </w:r>
      <w:r w:rsidRPr="0046353A">
        <w:t xml:space="preserve"> </w:t>
      </w:r>
      <w:r>
        <w:tab/>
      </w:r>
      <w:r>
        <w:tab/>
      </w:r>
      <w:r>
        <w:tab/>
      </w:r>
      <w:r>
        <w:tab/>
        <w:t>(3</w:t>
      </w:r>
      <w:r w:rsidR="008928C5">
        <w:t>80</w:t>
      </w:r>
      <w:r>
        <w:t>pts</w:t>
      </w:r>
      <w:r w:rsidRPr="0046353A">
        <w:t>)</w:t>
      </w:r>
    </w:p>
    <w:p w:rsidR="008A56CC" w:rsidRDefault="008A56CC" w:rsidP="008A56CC"/>
    <w:p w:rsidR="008928C5" w:rsidRPr="009478D2" w:rsidRDefault="008928C5" w:rsidP="008928C5">
      <w:pPr>
        <w:rPr>
          <w:color w:val="000000"/>
        </w:rPr>
      </w:pPr>
      <w:r w:rsidRPr="009478D2">
        <w:rPr>
          <w:b/>
          <w:bCs/>
          <w:color w:val="000000"/>
        </w:rPr>
        <w:t>Work Group Summaries (1</w:t>
      </w:r>
      <w:r>
        <w:rPr>
          <w:b/>
          <w:bCs/>
          <w:color w:val="000000"/>
        </w:rPr>
        <w:t>2</w:t>
      </w:r>
      <w:r w:rsidRPr="009478D2">
        <w:rPr>
          <w:b/>
          <w:bCs/>
          <w:color w:val="000000"/>
        </w:rPr>
        <w:t xml:space="preserve"> @ 20pts per summary = 2</w:t>
      </w:r>
      <w:r>
        <w:rPr>
          <w:b/>
          <w:bCs/>
          <w:color w:val="000000"/>
        </w:rPr>
        <w:t>4</w:t>
      </w:r>
      <w:r w:rsidRPr="009478D2">
        <w:rPr>
          <w:b/>
          <w:bCs/>
          <w:color w:val="000000"/>
        </w:rPr>
        <w:t>0pts) </w:t>
      </w:r>
    </w:p>
    <w:p w:rsidR="008928C5" w:rsidRPr="009478D2" w:rsidRDefault="008928C5" w:rsidP="008928C5">
      <w:pPr>
        <w:rPr>
          <w:color w:val="000000"/>
        </w:rPr>
      </w:pPr>
      <w:r w:rsidRPr="009478D2">
        <w:rPr>
          <w:color w:val="000000"/>
        </w:rPr>
        <w:t xml:space="preserve">You will be assigned to a “Work Group” where working together with your group you will produce a weekly summary of the readings, </w:t>
      </w:r>
      <w:r>
        <w:rPr>
          <w:color w:val="000000"/>
        </w:rPr>
        <w:t>Live Lecture/</w:t>
      </w:r>
      <w:r w:rsidRPr="009478D2">
        <w:rPr>
          <w:color w:val="000000"/>
        </w:rPr>
        <w:t xml:space="preserve">Large Group Discussions” </w:t>
      </w:r>
      <w:r w:rsidR="00C24BCA">
        <w:rPr>
          <w:color w:val="000000"/>
        </w:rPr>
        <w:t>and other assigned media</w:t>
      </w:r>
      <w:r w:rsidR="00B45EDD">
        <w:rPr>
          <w:color w:val="000000"/>
        </w:rPr>
        <w:t xml:space="preserve"> (e.g., documentaries, articles, etc.) L</w:t>
      </w:r>
      <w:r w:rsidRPr="009478D2">
        <w:rPr>
          <w:color w:val="000000"/>
        </w:rPr>
        <w:t>ive lectures</w:t>
      </w:r>
      <w:r>
        <w:rPr>
          <w:color w:val="000000"/>
        </w:rPr>
        <w:t xml:space="preserve"> will be short with questions and discussion built in to each</w:t>
      </w:r>
      <w:r w:rsidRPr="009478D2">
        <w:rPr>
          <w:color w:val="000000"/>
        </w:rPr>
        <w:t xml:space="preserve">—usually </w:t>
      </w:r>
      <w:r>
        <w:rPr>
          <w:color w:val="000000"/>
        </w:rPr>
        <w:t>30</w:t>
      </w:r>
      <w:r w:rsidRPr="009478D2">
        <w:rPr>
          <w:color w:val="000000"/>
        </w:rPr>
        <w:t xml:space="preserve"> to </w:t>
      </w:r>
      <w:r>
        <w:rPr>
          <w:color w:val="000000"/>
        </w:rPr>
        <w:t>45</w:t>
      </w:r>
      <w:r w:rsidRPr="009478D2">
        <w:rPr>
          <w:color w:val="000000"/>
        </w:rPr>
        <w:t xml:space="preserve"> minutes in length—that I will conduct during class time and they will usually be based on the “Questions to Consider”</w:t>
      </w:r>
      <w:r w:rsidR="00B45EDD">
        <w:rPr>
          <w:color w:val="000000"/>
        </w:rPr>
        <w:t xml:space="preserve"> that you will be able to download </w:t>
      </w:r>
      <w:r w:rsidR="00D04BD6">
        <w:rPr>
          <w:color w:val="000000"/>
        </w:rPr>
        <w:t>and use a guide for your reading and viewing assignments</w:t>
      </w:r>
      <w:r w:rsidRPr="009478D2">
        <w:rPr>
          <w:color w:val="000000"/>
        </w:rPr>
        <w:t>.</w:t>
      </w:r>
      <w:r w:rsidRPr="009478D2">
        <w:rPr>
          <w:rFonts w:ascii="inherit" w:hAnsi="inherit"/>
          <w:color w:val="000000"/>
          <w:bdr w:val="none" w:sz="0" w:space="0" w:color="auto" w:frame="1"/>
        </w:rPr>
        <w:t>  </w:t>
      </w:r>
      <w:r w:rsidR="00D04BD6">
        <w:rPr>
          <w:color w:val="000000"/>
        </w:rPr>
        <w:t>That said</w:t>
      </w:r>
      <w:r w:rsidRPr="009478D2">
        <w:rPr>
          <w:color w:val="000000"/>
        </w:rPr>
        <w:t xml:space="preserve">, it will be vitally important that you come to class ready to take good notes, and most importantly, ask questions and/or contribute to the discussions that will be built into the </w:t>
      </w:r>
      <w:r>
        <w:rPr>
          <w:color w:val="000000"/>
        </w:rPr>
        <w:t>Live Lectures</w:t>
      </w:r>
      <w:r w:rsidRPr="009478D2">
        <w:rPr>
          <w:color w:val="000000"/>
        </w:rPr>
        <w:t>.</w:t>
      </w:r>
      <w:r w:rsidRPr="009478D2">
        <w:rPr>
          <w:rFonts w:ascii="inherit" w:hAnsi="inherit"/>
          <w:color w:val="000000"/>
          <w:bdr w:val="none" w:sz="0" w:space="0" w:color="auto" w:frame="1"/>
        </w:rPr>
        <w:t>  </w:t>
      </w:r>
      <w:r w:rsidRPr="009478D2">
        <w:rPr>
          <w:color w:val="000000"/>
        </w:rPr>
        <w:t> </w:t>
      </w:r>
    </w:p>
    <w:p w:rsidR="008928C5" w:rsidRPr="009478D2" w:rsidRDefault="008928C5" w:rsidP="008928C5">
      <w:pPr>
        <w:rPr>
          <w:color w:val="000000"/>
        </w:rPr>
      </w:pPr>
      <w:r w:rsidRPr="009478D2">
        <w:rPr>
          <w:color w:val="000000"/>
        </w:rPr>
        <w:t> </w:t>
      </w:r>
    </w:p>
    <w:p w:rsidR="008928C5" w:rsidRDefault="008928C5" w:rsidP="008928C5">
      <w:pPr>
        <w:rPr>
          <w:rFonts w:ascii="inherit" w:hAnsi="inherit"/>
          <w:color w:val="000000"/>
          <w:bdr w:val="none" w:sz="0" w:space="0" w:color="auto" w:frame="1"/>
        </w:rPr>
      </w:pPr>
      <w:r w:rsidRPr="009478D2">
        <w:rPr>
          <w:color w:val="000000"/>
        </w:rPr>
        <w:t>The weekly summaries (there will be 1</w:t>
      </w:r>
      <w:r w:rsidR="00C24BCA">
        <w:rPr>
          <w:color w:val="000000"/>
        </w:rPr>
        <w:t>2</w:t>
      </w:r>
      <w:r w:rsidRPr="009478D2">
        <w:rPr>
          <w:color w:val="000000"/>
        </w:rPr>
        <w:t xml:space="preserve"> of them) will be due every Monday by 11:59 PM.</w:t>
      </w:r>
      <w:r w:rsidRPr="009478D2">
        <w:rPr>
          <w:rFonts w:ascii="inherit" w:hAnsi="inherit"/>
          <w:color w:val="000000"/>
          <w:bdr w:val="none" w:sz="0" w:space="0" w:color="auto" w:frame="1"/>
        </w:rPr>
        <w:t>  </w:t>
      </w:r>
      <w:r>
        <w:rPr>
          <w:rFonts w:ascii="inherit" w:hAnsi="inherit"/>
          <w:color w:val="000000"/>
          <w:bdr w:val="none" w:sz="0" w:space="0" w:color="auto" w:frame="1"/>
        </w:rPr>
        <w:t>For example, your first Group summary will be due on Monday, September 21</w:t>
      </w:r>
      <w:r w:rsidRPr="00F95801">
        <w:rPr>
          <w:rFonts w:ascii="inherit" w:hAnsi="inherit"/>
          <w:color w:val="000000"/>
          <w:bdr w:val="none" w:sz="0" w:space="0" w:color="auto" w:frame="1"/>
          <w:vertAlign w:val="superscript"/>
        </w:rPr>
        <w:t>st</w:t>
      </w:r>
      <w:r>
        <w:rPr>
          <w:rFonts w:ascii="inherit" w:hAnsi="inherit"/>
          <w:color w:val="000000"/>
          <w:bdr w:val="none" w:sz="0" w:space="0" w:color="auto" w:frame="1"/>
        </w:rPr>
        <w:t xml:space="preserve"> and it will cover everything you read, viewed, and discussed during class for the week of September 15</w:t>
      </w:r>
      <w:r w:rsidRPr="00F95801">
        <w:rPr>
          <w:rFonts w:ascii="inherit" w:hAnsi="inherit"/>
          <w:color w:val="000000"/>
          <w:bdr w:val="none" w:sz="0" w:space="0" w:color="auto" w:frame="1"/>
          <w:vertAlign w:val="superscript"/>
        </w:rPr>
        <w:t>th</w:t>
      </w:r>
      <w:r>
        <w:rPr>
          <w:rFonts w:ascii="inherit" w:hAnsi="inherit"/>
          <w:color w:val="000000"/>
          <w:bdr w:val="none" w:sz="0" w:space="0" w:color="auto" w:frame="1"/>
        </w:rPr>
        <w:t xml:space="preserve"> (Week 3 in the syllabus).  </w:t>
      </w:r>
    </w:p>
    <w:p w:rsidR="008928C5" w:rsidRDefault="008928C5" w:rsidP="008928C5">
      <w:pPr>
        <w:rPr>
          <w:rFonts w:ascii="inherit" w:hAnsi="inherit"/>
          <w:color w:val="000000"/>
          <w:bdr w:val="none" w:sz="0" w:space="0" w:color="auto" w:frame="1"/>
        </w:rPr>
      </w:pPr>
    </w:p>
    <w:p w:rsidR="008928C5" w:rsidRDefault="008928C5" w:rsidP="008928C5">
      <w:pPr>
        <w:rPr>
          <w:rFonts w:ascii="inherit" w:hAnsi="inherit"/>
          <w:color w:val="000000"/>
          <w:bdr w:val="none" w:sz="0" w:space="0" w:color="auto" w:frame="1"/>
        </w:rPr>
      </w:pPr>
      <w:r w:rsidRPr="009478D2">
        <w:rPr>
          <w:color w:val="000000"/>
        </w:rPr>
        <w:t xml:space="preserve">Most of the time your </w:t>
      </w:r>
      <w:r>
        <w:rPr>
          <w:color w:val="000000"/>
        </w:rPr>
        <w:t>Work G</w:t>
      </w:r>
      <w:r w:rsidRPr="009478D2">
        <w:rPr>
          <w:color w:val="000000"/>
        </w:rPr>
        <w:t xml:space="preserve">roup </w:t>
      </w:r>
      <w:r>
        <w:rPr>
          <w:color w:val="000000"/>
        </w:rPr>
        <w:t>S</w:t>
      </w:r>
      <w:r w:rsidRPr="009478D2">
        <w:rPr>
          <w:color w:val="000000"/>
        </w:rPr>
        <w:t>ummary grade</w:t>
      </w:r>
      <w:r>
        <w:rPr>
          <w:color w:val="000000"/>
        </w:rPr>
        <w:t>s</w:t>
      </w:r>
      <w:r w:rsidRPr="009478D2">
        <w:rPr>
          <w:color w:val="000000"/>
        </w:rPr>
        <w:t xml:space="preserve"> will be between </w:t>
      </w:r>
      <w:r>
        <w:rPr>
          <w:color w:val="000000"/>
        </w:rPr>
        <w:t xml:space="preserve">a </w:t>
      </w:r>
      <w:r w:rsidRPr="009478D2">
        <w:rPr>
          <w:color w:val="000000"/>
        </w:rPr>
        <w:t>1</w:t>
      </w:r>
      <w:r>
        <w:rPr>
          <w:color w:val="000000"/>
        </w:rPr>
        <w:t>6 (B)</w:t>
      </w:r>
      <w:r w:rsidRPr="009478D2">
        <w:rPr>
          <w:color w:val="000000"/>
        </w:rPr>
        <w:t xml:space="preserve"> and 18</w:t>
      </w:r>
      <w:r>
        <w:rPr>
          <w:color w:val="000000"/>
        </w:rPr>
        <w:t>.5 (A)</w:t>
      </w:r>
      <w:r w:rsidRPr="009478D2">
        <w:rPr>
          <w:color w:val="000000"/>
        </w:rPr>
        <w:t xml:space="preserve"> and the group grade will be your individual grade.</w:t>
      </w:r>
      <w:r w:rsidRPr="009478D2">
        <w:rPr>
          <w:rFonts w:ascii="inherit" w:hAnsi="inherit"/>
          <w:color w:val="000000"/>
          <w:bdr w:val="none" w:sz="0" w:space="0" w:color="auto" w:frame="1"/>
        </w:rPr>
        <w:t> </w:t>
      </w:r>
      <w:r>
        <w:rPr>
          <w:rFonts w:ascii="inherit" w:hAnsi="inherit"/>
          <w:color w:val="000000"/>
          <w:bdr w:val="none" w:sz="0" w:space="0" w:color="auto" w:frame="1"/>
        </w:rPr>
        <w:t xml:space="preserve">Excellent summaries will get you and your group the full 20pts. </w:t>
      </w:r>
      <w:r w:rsidRPr="009478D2">
        <w:rPr>
          <w:rFonts w:ascii="inherit" w:hAnsi="inherit"/>
          <w:color w:val="000000"/>
          <w:bdr w:val="none" w:sz="0" w:space="0" w:color="auto" w:frame="1"/>
        </w:rPr>
        <w:t> </w:t>
      </w:r>
      <w:r>
        <w:rPr>
          <w:rFonts w:ascii="inherit" w:hAnsi="inherit"/>
          <w:color w:val="000000"/>
          <w:bdr w:val="none" w:sz="0" w:space="0" w:color="auto" w:frame="1"/>
        </w:rPr>
        <w:t xml:space="preserve">I will give you time to meet with your group at the end of each class (somewhere between 45 and 30 minutes) and working together you will write a draft of your Group Summary and then submit the final version by no later than the following Monday. I will create a Work Group rubric and have it ready for your review by the next time we meet. The rubric will be very similar to the one we will use for evaluating your </w:t>
      </w:r>
      <w:r w:rsidR="00C24BCA">
        <w:rPr>
          <w:rFonts w:ascii="inherit" w:hAnsi="inherit"/>
          <w:color w:val="000000"/>
          <w:bdr w:val="none" w:sz="0" w:space="0" w:color="auto" w:frame="1"/>
        </w:rPr>
        <w:t>Mid-Term</w:t>
      </w:r>
      <w:r>
        <w:rPr>
          <w:rFonts w:ascii="inherit" w:hAnsi="inherit"/>
          <w:color w:val="000000"/>
          <w:bdr w:val="none" w:sz="0" w:space="0" w:color="auto" w:frame="1"/>
        </w:rPr>
        <w:t xml:space="preserve"> and the Final Exam.</w:t>
      </w:r>
    </w:p>
    <w:p w:rsidR="008928C5" w:rsidRDefault="008928C5" w:rsidP="008928C5">
      <w:pPr>
        <w:rPr>
          <w:color w:val="000000"/>
        </w:rPr>
      </w:pPr>
    </w:p>
    <w:p w:rsidR="008928C5" w:rsidRPr="009478D2" w:rsidRDefault="008928C5" w:rsidP="008928C5">
      <w:pPr>
        <w:rPr>
          <w:color w:val="000000"/>
        </w:rPr>
      </w:pPr>
      <w:r>
        <w:rPr>
          <w:color w:val="000000"/>
        </w:rPr>
        <w:t xml:space="preserve">The Work Groups </w:t>
      </w:r>
      <w:r w:rsidRPr="009478D2">
        <w:rPr>
          <w:color w:val="000000"/>
        </w:rPr>
        <w:t xml:space="preserve">will give you time to summarize what you have learned for the week and </w:t>
      </w:r>
      <w:r>
        <w:rPr>
          <w:color w:val="000000"/>
        </w:rPr>
        <w:t>the Group time</w:t>
      </w:r>
      <w:r w:rsidRPr="009478D2">
        <w:rPr>
          <w:color w:val="000000"/>
        </w:rPr>
        <w:t xml:space="preserve"> will give me an opportunity to meet with you in a smaller setting. I will visit with each group for a few minutes each week.</w:t>
      </w:r>
      <w:r w:rsidRPr="009478D2">
        <w:rPr>
          <w:rFonts w:ascii="inherit" w:hAnsi="inherit"/>
          <w:color w:val="000000"/>
          <w:bdr w:val="none" w:sz="0" w:space="0" w:color="auto" w:frame="1"/>
        </w:rPr>
        <w:t>   </w:t>
      </w:r>
      <w:r w:rsidRPr="009478D2">
        <w:rPr>
          <w:color w:val="000000"/>
        </w:rPr>
        <w:t> </w:t>
      </w:r>
    </w:p>
    <w:p w:rsidR="008928C5" w:rsidRPr="009478D2" w:rsidRDefault="008928C5" w:rsidP="008928C5">
      <w:pPr>
        <w:rPr>
          <w:color w:val="000000"/>
        </w:rPr>
      </w:pPr>
      <w:r w:rsidRPr="009478D2">
        <w:rPr>
          <w:color w:val="000000"/>
        </w:rPr>
        <w:lastRenderedPageBreak/>
        <w:t> </w:t>
      </w:r>
    </w:p>
    <w:p w:rsidR="008928C5" w:rsidRPr="009478D2" w:rsidRDefault="008928C5" w:rsidP="008928C5">
      <w:pPr>
        <w:rPr>
          <w:color w:val="000000"/>
        </w:rPr>
      </w:pPr>
      <w:r w:rsidRPr="009478D2">
        <w:rPr>
          <w:color w:val="000000"/>
        </w:rPr>
        <w:t xml:space="preserve">If you are not present for your weekly </w:t>
      </w:r>
      <w:r w:rsidR="00D04BD6">
        <w:rPr>
          <w:color w:val="000000"/>
        </w:rPr>
        <w:t>Work G</w:t>
      </w:r>
      <w:r w:rsidRPr="009478D2">
        <w:rPr>
          <w:color w:val="000000"/>
        </w:rPr>
        <w:t>roup meeting (i.e., when I drop into your meeting) you will get a zero for that week’s summary.</w:t>
      </w:r>
      <w:r w:rsidRPr="009478D2">
        <w:rPr>
          <w:rFonts w:ascii="inherit" w:hAnsi="inherit"/>
          <w:color w:val="000000"/>
          <w:bdr w:val="none" w:sz="0" w:space="0" w:color="auto" w:frame="1"/>
        </w:rPr>
        <w:t>  </w:t>
      </w:r>
      <w:r w:rsidRPr="009478D2">
        <w:rPr>
          <w:color w:val="000000"/>
        </w:rPr>
        <w:t>And the objective here is to “encourage” everyone to carry their own weight in the Work Group and make a real contribution for the good of the group (and of course your own grade).</w:t>
      </w:r>
    </w:p>
    <w:p w:rsidR="008928C5" w:rsidRPr="009478D2" w:rsidRDefault="008928C5" w:rsidP="008928C5">
      <w:pPr>
        <w:rPr>
          <w:color w:val="000000"/>
        </w:rPr>
      </w:pPr>
      <w:r w:rsidRPr="009478D2">
        <w:rPr>
          <w:b/>
          <w:bCs/>
          <w:color w:val="000000"/>
        </w:rPr>
        <w:t> </w:t>
      </w:r>
    </w:p>
    <w:p w:rsidR="008928C5" w:rsidRPr="009478D2" w:rsidRDefault="008928C5" w:rsidP="008928C5">
      <w:pPr>
        <w:rPr>
          <w:color w:val="000000"/>
        </w:rPr>
      </w:pPr>
      <w:r w:rsidRPr="009478D2">
        <w:rPr>
          <w:color w:val="000000"/>
        </w:rPr>
        <w:t>You can only be excused for an illness, death in the family or other real emergencies.</w:t>
      </w:r>
      <w:r w:rsidRPr="009478D2">
        <w:rPr>
          <w:rFonts w:ascii="inherit" w:hAnsi="inherit"/>
          <w:color w:val="000000"/>
          <w:bdr w:val="none" w:sz="0" w:space="0" w:color="auto" w:frame="1"/>
        </w:rPr>
        <w:t>  </w:t>
      </w:r>
      <w:r w:rsidRPr="009478D2">
        <w:rPr>
          <w:color w:val="000000"/>
        </w:rPr>
        <w:t xml:space="preserve">It’s important to note that being excused means that you will have an opportunity to make up missed group meetings by completing and submitting </w:t>
      </w:r>
      <w:r>
        <w:rPr>
          <w:color w:val="000000"/>
        </w:rPr>
        <w:t xml:space="preserve">your own individual </w:t>
      </w:r>
      <w:r w:rsidRPr="009478D2">
        <w:rPr>
          <w:color w:val="000000"/>
        </w:rPr>
        <w:t>summary. And just to clarify,</w:t>
      </w:r>
      <w:r w:rsidRPr="009478D2">
        <w:rPr>
          <w:rFonts w:ascii="inherit" w:hAnsi="inherit"/>
          <w:color w:val="000000"/>
          <w:bdr w:val="none" w:sz="0" w:space="0" w:color="auto" w:frame="1"/>
        </w:rPr>
        <w:t> </w:t>
      </w:r>
      <w:r w:rsidRPr="009478D2">
        <w:rPr>
          <w:b/>
          <w:bCs/>
          <w:color w:val="000000"/>
        </w:rPr>
        <w:t>in order to qualify for an excused absence, you need to send me an email prior to the class, or in the case of an emergency, no more than 24 hours after the class.</w:t>
      </w:r>
      <w:r w:rsidRPr="009478D2">
        <w:rPr>
          <w:color w:val="000000"/>
        </w:rPr>
        <w:t> </w:t>
      </w:r>
    </w:p>
    <w:p w:rsidR="008A56CC" w:rsidRDefault="008A56CC" w:rsidP="008A56CC"/>
    <w:p w:rsidR="008A56CC" w:rsidRPr="003C6B18" w:rsidRDefault="008A56CC" w:rsidP="008A56CC">
      <w:pPr>
        <w:rPr>
          <w:b/>
        </w:rPr>
      </w:pPr>
      <w:r>
        <w:rPr>
          <w:rFonts w:eastAsia="Cambria"/>
          <w:b/>
        </w:rPr>
        <w:t xml:space="preserve">Mid-Term and </w:t>
      </w:r>
      <w:r>
        <w:rPr>
          <w:b/>
        </w:rPr>
        <w:t>Final Exams</w:t>
      </w:r>
    </w:p>
    <w:p w:rsidR="008A56CC" w:rsidRDefault="008A56CC" w:rsidP="008A56CC">
      <w:r w:rsidRPr="00162CFD">
        <w:rPr>
          <w:b/>
        </w:rPr>
        <w:t xml:space="preserve">The mid term and final will be worth </w:t>
      </w:r>
      <w:r w:rsidRPr="00162CFD">
        <w:rPr>
          <w:b/>
          <w:u w:val="single"/>
        </w:rPr>
        <w:t>3</w:t>
      </w:r>
      <w:r w:rsidR="008928C5">
        <w:rPr>
          <w:b/>
          <w:u w:val="single"/>
        </w:rPr>
        <w:t>8</w:t>
      </w:r>
      <w:r w:rsidR="00D04BD6">
        <w:rPr>
          <w:b/>
          <w:u w:val="single"/>
        </w:rPr>
        <w:t>0</w:t>
      </w:r>
      <w:r w:rsidRPr="00162CFD">
        <w:rPr>
          <w:b/>
          <w:u w:val="single"/>
        </w:rPr>
        <w:t>pts</w:t>
      </w:r>
      <w:r w:rsidRPr="00162CFD">
        <w:rPr>
          <w:b/>
        </w:rPr>
        <w:t xml:space="preserve"> each</w:t>
      </w:r>
      <w:r w:rsidR="00D04BD6">
        <w:rPr>
          <w:b/>
        </w:rPr>
        <w:t xml:space="preserve"> (760 total)</w:t>
      </w:r>
      <w:r>
        <w:t xml:space="preserve"> and they will be written take-home exams that will cover all course readings, lectures, </w:t>
      </w:r>
      <w:r w:rsidR="00D04BD6">
        <w:t>Questions to Consider</w:t>
      </w:r>
      <w:r>
        <w:t xml:space="preserve">, </w:t>
      </w:r>
      <w:r w:rsidR="00D04BD6">
        <w:t xml:space="preserve">Work Group Summaries, </w:t>
      </w:r>
      <w:r>
        <w:t xml:space="preserve">films, </w:t>
      </w:r>
      <w:r w:rsidR="00360D93">
        <w:t>documentaries, and large group discussions.</w:t>
      </w:r>
      <w:r>
        <w:t xml:space="preserve"> You will have one week to complete the mid-term and one week to complete the final exam.</w:t>
      </w:r>
    </w:p>
    <w:p w:rsidR="008A56CC" w:rsidRDefault="008A56CC"/>
    <w:p w:rsidR="00E7310B" w:rsidRPr="00EF40AD" w:rsidRDefault="00E7310B" w:rsidP="00E7310B">
      <w:pPr>
        <w:rPr>
          <w:b/>
        </w:rPr>
      </w:pPr>
      <w:r>
        <w:rPr>
          <w:b/>
        </w:rPr>
        <w:t>V</w:t>
      </w:r>
      <w:r w:rsidRPr="00EF40AD">
        <w:rPr>
          <w:b/>
        </w:rPr>
        <w:t>. DISABILITY STATEMENT</w:t>
      </w:r>
    </w:p>
    <w:p w:rsidR="00E7310B" w:rsidRPr="009341A3" w:rsidRDefault="00E7310B" w:rsidP="00E7310B">
      <w:r w:rsidRPr="009341A3">
        <w:t xml:space="preserve">This course is open to all students who meet the academic requirement for participation. Any student who has a need for accommodation based on the impact of disability should refer to the Rutgers Office of Disability Services and then contact the instructor privately to discuss the specific situation as soon as possible. </w:t>
      </w:r>
    </w:p>
    <w:p w:rsidR="00E7310B" w:rsidRPr="009341A3" w:rsidRDefault="00E7310B" w:rsidP="00E7310B"/>
    <w:p w:rsidR="00E7310B" w:rsidRPr="00EF40AD" w:rsidRDefault="00E7310B" w:rsidP="00E7310B">
      <w:pPr>
        <w:rPr>
          <w:b/>
        </w:rPr>
      </w:pPr>
      <w:r>
        <w:rPr>
          <w:b/>
        </w:rPr>
        <w:t>VI</w:t>
      </w:r>
      <w:r w:rsidRPr="00EF40AD">
        <w:rPr>
          <w:b/>
        </w:rPr>
        <w:t xml:space="preserve">. STATEMENT OF ACADEMIC FREEDOM </w:t>
      </w:r>
    </w:p>
    <w:p w:rsidR="00E7310B" w:rsidRPr="009341A3" w:rsidRDefault="00E7310B" w:rsidP="00E7310B">
      <w:r w:rsidRPr="009341A3">
        <w:t>Freedom to teach and freedom to learn are inseparable facets of academic freedom. This class will introduce an array of sometimes conflicting ideas and interpretations of U.S. history,</w:t>
      </w:r>
      <w:r w:rsidR="004379F3">
        <w:t xml:space="preserve"> immigration policy, etc. </w:t>
      </w:r>
      <w:r w:rsidRPr="009341A3">
        <w:t xml:space="preserve">and all who partake in the course should feel encouraged to express their views in an open, civic forum.   </w:t>
      </w:r>
    </w:p>
    <w:p w:rsidR="00E7310B" w:rsidRPr="009341A3" w:rsidRDefault="00E7310B" w:rsidP="00E7310B"/>
    <w:p w:rsidR="00E7310B" w:rsidRPr="00EF40AD" w:rsidRDefault="00E7310B" w:rsidP="00E7310B">
      <w:pPr>
        <w:rPr>
          <w:b/>
        </w:rPr>
      </w:pPr>
      <w:r>
        <w:rPr>
          <w:b/>
        </w:rPr>
        <w:t>VI</w:t>
      </w:r>
      <w:r w:rsidRPr="00EF40AD">
        <w:rPr>
          <w:b/>
        </w:rPr>
        <w:t xml:space="preserve">I. COURSE READINGS </w:t>
      </w:r>
    </w:p>
    <w:p w:rsidR="00E7310B" w:rsidRPr="009341A3" w:rsidRDefault="00E7310B" w:rsidP="00816D0F">
      <w:r w:rsidRPr="009341A3">
        <w:t xml:space="preserve">All materials for this course will be available on </w:t>
      </w:r>
      <w:r w:rsidR="00816D0F">
        <w:t>Canvas.</w:t>
      </w:r>
    </w:p>
    <w:p w:rsidR="008A56CC" w:rsidRDefault="008A56CC"/>
    <w:p w:rsidR="008A56CC" w:rsidRPr="00300333" w:rsidRDefault="008A56CC">
      <w:pPr>
        <w:rPr>
          <w:b/>
        </w:rPr>
      </w:pPr>
      <w:r w:rsidRPr="00300333">
        <w:rPr>
          <w:b/>
        </w:rPr>
        <w:t>VI</w:t>
      </w:r>
      <w:r w:rsidR="00E7310B">
        <w:rPr>
          <w:b/>
        </w:rPr>
        <w:t>II</w:t>
      </w:r>
      <w:r w:rsidRPr="00300333">
        <w:rPr>
          <w:b/>
        </w:rPr>
        <w:t>. SYLLABUS</w:t>
      </w:r>
    </w:p>
    <w:p w:rsidR="008A56CC" w:rsidRDefault="008A56CC" w:rsidP="008A56CC">
      <w:pPr>
        <w:pBdr>
          <w:bottom w:val="single" w:sz="12" w:space="1" w:color="auto"/>
        </w:pBdr>
        <w:jc w:val="both"/>
        <w:rPr>
          <w:b/>
          <w:caps/>
        </w:rPr>
      </w:pPr>
    </w:p>
    <w:p w:rsidR="008A56CC" w:rsidRDefault="008A56CC" w:rsidP="008A56CC">
      <w:pPr>
        <w:jc w:val="both"/>
        <w:rPr>
          <w:b/>
          <w:caps/>
        </w:rPr>
      </w:pPr>
    </w:p>
    <w:p w:rsidR="008A56CC" w:rsidRPr="00210411" w:rsidRDefault="008A56CC" w:rsidP="008A56CC">
      <w:pPr>
        <w:jc w:val="both"/>
        <w:rPr>
          <w:b/>
          <w:caps/>
        </w:rPr>
      </w:pPr>
      <w:r>
        <w:rPr>
          <w:b/>
          <w:caps/>
        </w:rPr>
        <w:t>Part I: Immigration History, Theory and Why They Come</w:t>
      </w:r>
    </w:p>
    <w:p w:rsidR="008A56CC" w:rsidRPr="0046353A" w:rsidRDefault="008A56CC" w:rsidP="008A56CC">
      <w:pPr>
        <w:jc w:val="both"/>
        <w:rPr>
          <w:b/>
        </w:rPr>
      </w:pPr>
    </w:p>
    <w:p w:rsidR="008A56CC" w:rsidRPr="00407490" w:rsidRDefault="00445F17" w:rsidP="008A56CC">
      <w:pPr>
        <w:jc w:val="both"/>
        <w:rPr>
          <w:b/>
          <w:smallCaps/>
        </w:rPr>
      </w:pPr>
      <w:r>
        <w:rPr>
          <w:b/>
          <w:smallCaps/>
        </w:rPr>
        <w:t xml:space="preserve">(Week 1) </w:t>
      </w:r>
      <w:r w:rsidR="008A63A2">
        <w:rPr>
          <w:b/>
          <w:smallCaps/>
        </w:rPr>
        <w:t>Tuesday</w:t>
      </w:r>
      <w:r w:rsidR="005371E3">
        <w:rPr>
          <w:b/>
          <w:smallCaps/>
        </w:rPr>
        <w:t xml:space="preserve">, September </w:t>
      </w:r>
      <w:r w:rsidR="008A63A2">
        <w:rPr>
          <w:b/>
          <w:smallCaps/>
        </w:rPr>
        <w:t>1</w:t>
      </w:r>
      <w:r w:rsidR="008A63A2" w:rsidRPr="008A63A2">
        <w:rPr>
          <w:b/>
          <w:smallCaps/>
          <w:vertAlign w:val="superscript"/>
        </w:rPr>
        <w:t>st</w:t>
      </w:r>
      <w:r w:rsidR="008A63A2">
        <w:rPr>
          <w:b/>
          <w:smallCaps/>
        </w:rPr>
        <w:t xml:space="preserve"> </w:t>
      </w:r>
      <w:r w:rsidR="005371E3">
        <w:rPr>
          <w:b/>
          <w:smallCaps/>
        </w:rPr>
        <w:t xml:space="preserve"> </w:t>
      </w:r>
      <w:r w:rsidR="005F6327">
        <w:rPr>
          <w:b/>
          <w:smallCaps/>
        </w:rPr>
        <w:t xml:space="preserve"> </w:t>
      </w:r>
    </w:p>
    <w:p w:rsidR="008A56CC" w:rsidRPr="00407490" w:rsidRDefault="008A56CC" w:rsidP="008A56CC">
      <w:pPr>
        <w:jc w:val="both"/>
        <w:rPr>
          <w:smallCaps/>
        </w:rPr>
      </w:pPr>
      <w:r w:rsidRPr="00407490">
        <w:rPr>
          <w:smallCaps/>
        </w:rPr>
        <w:t>Course Introduction</w:t>
      </w:r>
    </w:p>
    <w:p w:rsidR="008A56CC" w:rsidRPr="0046353A" w:rsidRDefault="008A56CC" w:rsidP="008A56CC">
      <w:pPr>
        <w:jc w:val="both"/>
      </w:pPr>
    </w:p>
    <w:p w:rsidR="008A56CC" w:rsidRDefault="008A56CC" w:rsidP="008A56CC">
      <w:pPr>
        <w:jc w:val="both"/>
      </w:pPr>
      <w:r w:rsidRPr="005E71D8">
        <w:rPr>
          <w:b/>
        </w:rPr>
        <w:t>Read:</w:t>
      </w:r>
      <w:r>
        <w:tab/>
      </w:r>
      <w:r>
        <w:tab/>
        <w:t>The</w:t>
      </w:r>
      <w:r w:rsidRPr="0046353A">
        <w:t xml:space="preserve"> syllabus</w:t>
      </w:r>
      <w:r w:rsidRPr="0046353A">
        <w:tab/>
      </w:r>
      <w:r w:rsidRPr="0046353A">
        <w:tab/>
      </w:r>
    </w:p>
    <w:p w:rsidR="008A56CC" w:rsidRDefault="008A56CC" w:rsidP="008A56CC">
      <w:pPr>
        <w:ind w:left="1440" w:hanging="1440"/>
      </w:pPr>
    </w:p>
    <w:p w:rsidR="008A56CC" w:rsidRDefault="008A56CC" w:rsidP="008A56CC">
      <w:pPr>
        <w:ind w:left="1440" w:hanging="1440"/>
      </w:pPr>
      <w:r w:rsidRPr="005E71D8">
        <w:rPr>
          <w:b/>
        </w:rPr>
        <w:t>In-Class:</w:t>
      </w:r>
      <w:r w:rsidRPr="0046353A">
        <w:t xml:space="preserve"> </w:t>
      </w:r>
      <w:r>
        <w:tab/>
        <w:t>Intro</w:t>
      </w:r>
      <w:r w:rsidR="00855F51">
        <w:t>’s, o</w:t>
      </w:r>
      <w:r>
        <w:t>ur expectations for the class and r</w:t>
      </w:r>
      <w:r w:rsidRPr="0046353A">
        <w:t xml:space="preserve">eview </w:t>
      </w:r>
      <w:r w:rsidR="007E76A5">
        <w:t xml:space="preserve">of </w:t>
      </w:r>
      <w:r w:rsidRPr="0046353A">
        <w:t>syllabus</w:t>
      </w:r>
    </w:p>
    <w:p w:rsidR="008A56CC" w:rsidRPr="009F598E" w:rsidRDefault="008A56CC" w:rsidP="009F598E">
      <w:pPr>
        <w:ind w:left="1440" w:hanging="1440"/>
      </w:pPr>
      <w:r>
        <w:tab/>
      </w:r>
      <w:r>
        <w:tab/>
      </w:r>
    </w:p>
    <w:p w:rsidR="008A63A2" w:rsidRDefault="00445F17" w:rsidP="008A56CC">
      <w:pPr>
        <w:jc w:val="both"/>
        <w:rPr>
          <w:b/>
          <w:smallCaps/>
        </w:rPr>
      </w:pPr>
      <w:r>
        <w:rPr>
          <w:b/>
          <w:smallCaps/>
        </w:rPr>
        <w:t>(Week 2</w:t>
      </w:r>
      <w:r w:rsidR="00DE2B16">
        <w:rPr>
          <w:b/>
          <w:smallCaps/>
        </w:rPr>
        <w:t xml:space="preserve">) </w:t>
      </w:r>
      <w:r w:rsidR="008A63A2">
        <w:rPr>
          <w:b/>
          <w:smallCaps/>
        </w:rPr>
        <w:t>Tuesday, September 8</w:t>
      </w:r>
      <w:r w:rsidR="008A63A2" w:rsidRPr="008A63A2">
        <w:rPr>
          <w:b/>
          <w:smallCaps/>
          <w:vertAlign w:val="superscript"/>
        </w:rPr>
        <w:t>th</w:t>
      </w:r>
      <w:r w:rsidR="008A63A2">
        <w:rPr>
          <w:b/>
          <w:smallCaps/>
        </w:rPr>
        <w:t xml:space="preserve"> </w:t>
      </w:r>
    </w:p>
    <w:p w:rsidR="008A63A2" w:rsidRDefault="008A63A2" w:rsidP="008A56CC">
      <w:pPr>
        <w:jc w:val="both"/>
        <w:rPr>
          <w:b/>
          <w:smallCaps/>
        </w:rPr>
      </w:pPr>
      <w:r>
        <w:rPr>
          <w:b/>
          <w:smallCaps/>
        </w:rPr>
        <w:t xml:space="preserve">No Class </w:t>
      </w:r>
    </w:p>
    <w:p w:rsidR="008A63A2" w:rsidRDefault="008A63A2" w:rsidP="008A56CC">
      <w:pPr>
        <w:jc w:val="both"/>
        <w:rPr>
          <w:b/>
          <w:smallCaps/>
        </w:rPr>
      </w:pPr>
    </w:p>
    <w:p w:rsidR="008A56CC" w:rsidRPr="00407490" w:rsidRDefault="008A63A2" w:rsidP="008A56CC">
      <w:pPr>
        <w:jc w:val="both"/>
        <w:rPr>
          <w:b/>
          <w:smallCaps/>
        </w:rPr>
      </w:pPr>
      <w:r>
        <w:rPr>
          <w:b/>
          <w:smallCaps/>
        </w:rPr>
        <w:t>(Week 3) Tuesday</w:t>
      </w:r>
      <w:r w:rsidR="00DE2B16">
        <w:rPr>
          <w:b/>
          <w:smallCaps/>
        </w:rPr>
        <w:t xml:space="preserve">, </w:t>
      </w:r>
      <w:r w:rsidR="005371E3">
        <w:rPr>
          <w:b/>
          <w:smallCaps/>
        </w:rPr>
        <w:t>September 1</w:t>
      </w:r>
      <w:r>
        <w:rPr>
          <w:b/>
          <w:smallCaps/>
        </w:rPr>
        <w:t>5</w:t>
      </w:r>
      <w:r w:rsidR="005371E3" w:rsidRPr="005371E3">
        <w:rPr>
          <w:b/>
          <w:smallCaps/>
          <w:vertAlign w:val="superscript"/>
        </w:rPr>
        <w:t>th</w:t>
      </w:r>
      <w:r w:rsidR="005371E3">
        <w:rPr>
          <w:b/>
          <w:smallCaps/>
        </w:rPr>
        <w:t xml:space="preserve"> </w:t>
      </w:r>
      <w:r w:rsidR="005F6327">
        <w:rPr>
          <w:b/>
          <w:smallCaps/>
        </w:rPr>
        <w:t xml:space="preserve"> </w:t>
      </w:r>
      <w:r w:rsidR="00DE2B16">
        <w:rPr>
          <w:b/>
          <w:smallCaps/>
        </w:rPr>
        <w:t xml:space="preserve"> </w:t>
      </w:r>
      <w:r w:rsidR="004B7640">
        <w:rPr>
          <w:b/>
          <w:smallCaps/>
        </w:rPr>
        <w:t xml:space="preserve"> </w:t>
      </w:r>
    </w:p>
    <w:p w:rsidR="008A56CC" w:rsidRPr="00407490" w:rsidRDefault="008A56CC" w:rsidP="008A56CC">
      <w:pPr>
        <w:jc w:val="both"/>
      </w:pPr>
      <w:r w:rsidRPr="00407490">
        <w:rPr>
          <w:smallCaps/>
        </w:rPr>
        <w:t xml:space="preserve">Today’s </w:t>
      </w:r>
      <w:r w:rsidR="00827AFE">
        <w:rPr>
          <w:smallCaps/>
        </w:rPr>
        <w:t xml:space="preserve">Latino </w:t>
      </w:r>
      <w:r w:rsidRPr="00407490">
        <w:rPr>
          <w:smallCaps/>
        </w:rPr>
        <w:t>Immigrants and Why they Come (Theories)</w:t>
      </w:r>
    </w:p>
    <w:p w:rsidR="008A56CC" w:rsidRDefault="008A56CC" w:rsidP="008A56CC">
      <w:pPr>
        <w:jc w:val="both"/>
      </w:pPr>
      <w:r>
        <w:tab/>
      </w:r>
      <w:r>
        <w:tab/>
      </w:r>
      <w:r>
        <w:tab/>
      </w:r>
    </w:p>
    <w:p w:rsidR="008A56CC" w:rsidRPr="00B71774" w:rsidRDefault="005E71D8" w:rsidP="008A56CC">
      <w:pPr>
        <w:jc w:val="both"/>
        <w:rPr>
          <w:b/>
        </w:rPr>
      </w:pPr>
      <w:r>
        <w:t xml:space="preserve">Read: </w:t>
      </w:r>
      <w:r w:rsidR="008A56CC">
        <w:tab/>
      </w:r>
      <w:r w:rsidR="008A56CC">
        <w:tab/>
      </w:r>
      <w:r w:rsidR="00C97917">
        <w:rPr>
          <w:b/>
        </w:rPr>
        <w:t>Canvas</w:t>
      </w:r>
      <w:r w:rsidR="008A56CC" w:rsidRPr="00B71774">
        <w:rPr>
          <w:b/>
        </w:rPr>
        <w:t>:</w:t>
      </w:r>
    </w:p>
    <w:p w:rsidR="008A56CC" w:rsidRPr="00397EDE" w:rsidRDefault="008A56CC" w:rsidP="008A56CC">
      <w:r>
        <w:tab/>
      </w:r>
      <w:r>
        <w:tab/>
        <w:t xml:space="preserve">Douglas S. Massey, Jorge Durand, and Nolan J. Malone. Chapter 2: </w:t>
      </w:r>
      <w:r>
        <w:tab/>
      </w:r>
      <w:r>
        <w:tab/>
      </w:r>
      <w:r>
        <w:tab/>
      </w:r>
      <w:r w:rsidRPr="00397EDE">
        <w:rPr>
          <w:i/>
        </w:rPr>
        <w:t>“Principles of Operation: Theories of International Migration”</w:t>
      </w:r>
      <w:r>
        <w:t xml:space="preserve">; </w:t>
      </w:r>
      <w:r w:rsidRPr="00397EDE">
        <w:rPr>
          <w:u w:val="single"/>
        </w:rPr>
        <w:t>Beyond</w:t>
      </w:r>
      <w:r w:rsidRPr="00397EDE">
        <w:t xml:space="preserve"> </w:t>
      </w:r>
      <w:r>
        <w:tab/>
      </w:r>
      <w:r>
        <w:tab/>
      </w:r>
      <w:r>
        <w:tab/>
      </w:r>
      <w:r w:rsidRPr="00397EDE">
        <w:rPr>
          <w:u w:val="single"/>
        </w:rPr>
        <w:t>Smoke and Mirrors, Mexican Immigration in An Era of Economic</w:t>
      </w:r>
      <w:r w:rsidRPr="00397EDE">
        <w:t xml:space="preserve"> </w:t>
      </w:r>
      <w:r>
        <w:tab/>
      </w:r>
      <w:r>
        <w:tab/>
      </w:r>
      <w:r>
        <w:tab/>
      </w:r>
      <w:r>
        <w:tab/>
      </w:r>
      <w:r w:rsidRPr="00397EDE">
        <w:rPr>
          <w:u w:val="single"/>
        </w:rPr>
        <w:t>Integration</w:t>
      </w:r>
      <w:r w:rsidRPr="00397EDE">
        <w:t>, Russell Sage Foundation, New York, 2006.</w:t>
      </w:r>
    </w:p>
    <w:p w:rsidR="009C30C2" w:rsidRDefault="009C30C2" w:rsidP="008A56CC">
      <w:pPr>
        <w:jc w:val="both"/>
      </w:pPr>
    </w:p>
    <w:p w:rsidR="009C30C2" w:rsidRDefault="005E71D8" w:rsidP="005E71D8">
      <w:pPr>
        <w:jc w:val="both"/>
      </w:pPr>
      <w:r>
        <w:t>In-</w:t>
      </w:r>
      <w:r w:rsidRPr="0046353A">
        <w:t xml:space="preserve">Class: </w:t>
      </w:r>
      <w:r w:rsidRPr="0046353A">
        <w:tab/>
      </w:r>
      <w:r w:rsidR="009C30C2">
        <w:t>Why People Come and Why They Go</w:t>
      </w:r>
    </w:p>
    <w:p w:rsidR="008A56CC" w:rsidRDefault="008A56CC" w:rsidP="009C30C2">
      <w:pPr>
        <w:ind w:left="1440"/>
        <w:jc w:val="both"/>
      </w:pPr>
      <w:r>
        <w:t>Lecture/Discussion on theories of migration and why people migrate.</w:t>
      </w:r>
    </w:p>
    <w:p w:rsidR="008A56CC" w:rsidRDefault="008A56CC" w:rsidP="008A56CC">
      <w:pPr>
        <w:jc w:val="both"/>
        <w:rPr>
          <w:b/>
        </w:rPr>
      </w:pPr>
    </w:p>
    <w:p w:rsidR="008A56CC" w:rsidRDefault="00445F17" w:rsidP="008A56CC">
      <w:pPr>
        <w:jc w:val="both"/>
        <w:rPr>
          <w:b/>
          <w:smallCaps/>
        </w:rPr>
      </w:pPr>
      <w:r>
        <w:rPr>
          <w:b/>
          <w:smallCaps/>
        </w:rPr>
        <w:t xml:space="preserve">(Week </w:t>
      </w:r>
      <w:r w:rsidR="008A63A2">
        <w:rPr>
          <w:b/>
          <w:smallCaps/>
        </w:rPr>
        <w:t>4</w:t>
      </w:r>
      <w:r w:rsidR="008A56CC">
        <w:rPr>
          <w:b/>
          <w:smallCaps/>
        </w:rPr>
        <w:t xml:space="preserve">) </w:t>
      </w:r>
      <w:r w:rsidR="008A63A2">
        <w:rPr>
          <w:b/>
          <w:smallCaps/>
        </w:rPr>
        <w:t>Tuesday</w:t>
      </w:r>
      <w:r>
        <w:rPr>
          <w:b/>
          <w:smallCaps/>
        </w:rPr>
        <w:t xml:space="preserve">, </w:t>
      </w:r>
      <w:r w:rsidR="005371E3">
        <w:rPr>
          <w:b/>
          <w:smallCaps/>
        </w:rPr>
        <w:t>September 2</w:t>
      </w:r>
      <w:r w:rsidR="008A63A2">
        <w:rPr>
          <w:b/>
          <w:smallCaps/>
        </w:rPr>
        <w:t>2</w:t>
      </w:r>
      <w:r w:rsidR="008A63A2" w:rsidRPr="008A63A2">
        <w:rPr>
          <w:b/>
          <w:smallCaps/>
          <w:vertAlign w:val="superscript"/>
        </w:rPr>
        <w:t>nd</w:t>
      </w:r>
      <w:r w:rsidR="008A63A2">
        <w:rPr>
          <w:b/>
          <w:smallCaps/>
        </w:rPr>
        <w:t xml:space="preserve"> </w:t>
      </w:r>
      <w:r w:rsidR="005371E3">
        <w:rPr>
          <w:b/>
          <w:smallCaps/>
        </w:rPr>
        <w:t xml:space="preserve"> </w:t>
      </w:r>
      <w:r>
        <w:rPr>
          <w:b/>
          <w:smallCaps/>
        </w:rPr>
        <w:t xml:space="preserve"> </w:t>
      </w:r>
      <w:r w:rsidR="00DE2B16">
        <w:rPr>
          <w:b/>
          <w:smallCaps/>
        </w:rPr>
        <w:t xml:space="preserve"> </w:t>
      </w:r>
      <w:r w:rsidR="004B7640">
        <w:rPr>
          <w:b/>
          <w:smallCaps/>
        </w:rPr>
        <w:t xml:space="preserve"> </w:t>
      </w:r>
      <w:r w:rsidR="008A56CC">
        <w:rPr>
          <w:b/>
          <w:smallCaps/>
        </w:rPr>
        <w:t xml:space="preserve"> </w:t>
      </w:r>
    </w:p>
    <w:p w:rsidR="008A56CC" w:rsidRPr="00A428C0" w:rsidRDefault="008A56CC" w:rsidP="008A56CC">
      <w:pPr>
        <w:rPr>
          <w:smallCaps/>
        </w:rPr>
      </w:pPr>
      <w:r w:rsidRPr="00A428C0">
        <w:rPr>
          <w:smallCaps/>
        </w:rPr>
        <w:t xml:space="preserve">The History of Migration </w:t>
      </w:r>
      <w:r w:rsidR="004D1ADD">
        <w:rPr>
          <w:smallCaps/>
        </w:rPr>
        <w:t xml:space="preserve">in the U.S. </w:t>
      </w:r>
      <w:r w:rsidRPr="00A428C0">
        <w:rPr>
          <w:smallCaps/>
        </w:rPr>
        <w:t xml:space="preserve">and Who Gets In Today </w:t>
      </w:r>
    </w:p>
    <w:p w:rsidR="008A56CC" w:rsidRPr="00A428C0" w:rsidRDefault="008A56CC" w:rsidP="008A56CC">
      <w:pPr>
        <w:jc w:val="both"/>
      </w:pPr>
      <w:r w:rsidRPr="00A428C0">
        <w:tab/>
      </w:r>
    </w:p>
    <w:p w:rsidR="008A56CC" w:rsidRPr="00A428C0" w:rsidRDefault="005E71D8" w:rsidP="008A56CC">
      <w:r>
        <w:t>Read:</w:t>
      </w:r>
      <w:r w:rsidR="008A56CC" w:rsidRPr="00A428C0">
        <w:tab/>
      </w:r>
      <w:r w:rsidR="008A56CC" w:rsidRPr="00A428C0">
        <w:tab/>
      </w:r>
      <w:r w:rsidR="00C97917">
        <w:rPr>
          <w:b/>
        </w:rPr>
        <w:t>Canvas</w:t>
      </w:r>
      <w:r w:rsidR="008A56CC" w:rsidRPr="00A428C0">
        <w:rPr>
          <w:b/>
        </w:rPr>
        <w:t>:</w:t>
      </w:r>
    </w:p>
    <w:p w:rsidR="00F066C6" w:rsidRDefault="00F066C6" w:rsidP="00F066C6">
      <w:pPr>
        <w:ind w:left="1440"/>
      </w:pPr>
      <w:r>
        <w:t xml:space="preserve">Douglas S. Massey, Jorge Durand, and Nolan J. Malone. Chapter 3: </w:t>
      </w:r>
      <w:r>
        <w:rPr>
          <w:i/>
        </w:rPr>
        <w:t>“System Assembly: A History of Mexico-U.S. Migration</w:t>
      </w:r>
      <w:r w:rsidRPr="00397EDE">
        <w:rPr>
          <w:i/>
        </w:rPr>
        <w:t>”</w:t>
      </w:r>
      <w:r>
        <w:t xml:space="preserve"> </w:t>
      </w:r>
      <w:r w:rsidRPr="00397EDE">
        <w:rPr>
          <w:u w:val="single"/>
        </w:rPr>
        <w:t>Beyond</w:t>
      </w:r>
      <w:r w:rsidRPr="00397EDE">
        <w:t xml:space="preserve"> </w:t>
      </w:r>
      <w:r w:rsidRPr="00397EDE">
        <w:rPr>
          <w:u w:val="single"/>
        </w:rPr>
        <w:t>Smoke and Mirrors, Mexican Immigration in An Era of Economic</w:t>
      </w:r>
      <w:r w:rsidRPr="00397EDE">
        <w:t xml:space="preserve"> </w:t>
      </w:r>
      <w:r w:rsidRPr="00397EDE">
        <w:rPr>
          <w:u w:val="single"/>
        </w:rPr>
        <w:t>Integration</w:t>
      </w:r>
      <w:r w:rsidRPr="00397EDE">
        <w:t>, Russell Sage Foundation, New York, 2006.</w:t>
      </w:r>
    </w:p>
    <w:p w:rsidR="00F066C6" w:rsidRDefault="00F066C6" w:rsidP="00B07114">
      <w:pPr>
        <w:ind w:left="1440"/>
      </w:pPr>
    </w:p>
    <w:p w:rsidR="00460799" w:rsidRDefault="00B07114" w:rsidP="00B07114">
      <w:pPr>
        <w:ind w:left="1440"/>
        <w:rPr>
          <w:i/>
        </w:rPr>
      </w:pPr>
      <w:r>
        <w:t xml:space="preserve">Leo R. Chavez, </w:t>
      </w:r>
      <w:r w:rsidRPr="00B07114">
        <w:rPr>
          <w:u w:val="single"/>
        </w:rPr>
        <w:t>The Latino Threat: Constructing Immigrants, Citizens and the Nation</w:t>
      </w:r>
      <w:r>
        <w:t xml:space="preserve">, Chapter 1: </w:t>
      </w:r>
      <w:r w:rsidRPr="00B07114">
        <w:rPr>
          <w:i/>
        </w:rPr>
        <w:t>The Latino Threat Narrative</w:t>
      </w:r>
    </w:p>
    <w:p w:rsidR="00B07114" w:rsidRDefault="00B07114" w:rsidP="00B07114">
      <w:pPr>
        <w:ind w:left="1440"/>
        <w:rPr>
          <w:i/>
        </w:rPr>
      </w:pPr>
    </w:p>
    <w:p w:rsidR="00B07114" w:rsidRDefault="005C31EC" w:rsidP="00B07114">
      <w:pPr>
        <w:ind w:left="1440"/>
      </w:pPr>
      <w:r w:rsidRPr="00A0741A">
        <w:t>Mae M. Nagai</w:t>
      </w:r>
      <w:r>
        <w:rPr>
          <w:i/>
        </w:rPr>
        <w:t xml:space="preserve">, </w:t>
      </w:r>
      <w:r w:rsidRPr="005C31EC">
        <w:t>Chapter 2:</w:t>
      </w:r>
      <w:r>
        <w:rPr>
          <w:i/>
        </w:rPr>
        <w:t xml:space="preserve"> “Deportation Policy and the Making and Unmaking of Illegal Aliens” </w:t>
      </w:r>
      <w:r w:rsidRPr="005C31EC">
        <w:rPr>
          <w:u w:val="single"/>
        </w:rPr>
        <w:t>Impossible Subjects: Illegal Aliens and the Making of Modern America</w:t>
      </w:r>
      <w:r>
        <w:t>, Princeton University Press, 2004.</w:t>
      </w:r>
    </w:p>
    <w:p w:rsidR="005C31EC" w:rsidRPr="005C31EC" w:rsidRDefault="005C31EC" w:rsidP="00B07114">
      <w:pPr>
        <w:ind w:left="1440"/>
      </w:pPr>
    </w:p>
    <w:p w:rsidR="00A0741A" w:rsidRDefault="00A0741A" w:rsidP="00B07114">
      <w:pPr>
        <w:ind w:left="1440"/>
        <w:rPr>
          <w:i/>
        </w:rPr>
      </w:pPr>
      <w:r w:rsidRPr="00A0741A">
        <w:t>Mae M. Nagai</w:t>
      </w:r>
      <w:r>
        <w:rPr>
          <w:i/>
        </w:rPr>
        <w:t xml:space="preserve">, How Grandma Got Legal, </w:t>
      </w:r>
      <w:r w:rsidRPr="00A0741A">
        <w:rPr>
          <w:u w:val="single"/>
        </w:rPr>
        <w:t>Los Angeles Times</w:t>
      </w:r>
      <w:r>
        <w:rPr>
          <w:i/>
        </w:rPr>
        <w:t>, May 16, 2006.</w:t>
      </w:r>
    </w:p>
    <w:p w:rsidR="00A0741A" w:rsidRPr="00B07114" w:rsidRDefault="00A0741A" w:rsidP="00B07114">
      <w:pPr>
        <w:ind w:left="1440"/>
        <w:rPr>
          <w:i/>
        </w:rPr>
      </w:pPr>
    </w:p>
    <w:p w:rsidR="00006857" w:rsidRDefault="009C30C2" w:rsidP="002812CD">
      <w:pPr>
        <w:ind w:left="1440" w:hangingChars="600" w:hanging="1440"/>
        <w:jc w:val="both"/>
      </w:pPr>
      <w:r>
        <w:t xml:space="preserve">In-Class: </w:t>
      </w:r>
      <w:r>
        <w:tab/>
      </w:r>
      <w:r w:rsidR="00006857">
        <w:t>Lecture/Discussion on what we can learn from the history and U.S. policy on immigration.</w:t>
      </w:r>
    </w:p>
    <w:p w:rsidR="00D04BD6" w:rsidRDefault="00D04BD6" w:rsidP="00006857">
      <w:pPr>
        <w:ind w:left="1440"/>
        <w:jc w:val="both"/>
      </w:pPr>
    </w:p>
    <w:p w:rsidR="002812CD" w:rsidRDefault="002812CD" w:rsidP="00006857">
      <w:pPr>
        <w:ind w:left="1440"/>
        <w:jc w:val="both"/>
      </w:pPr>
      <w:r w:rsidRPr="009C30C2">
        <w:t>Documentary</w:t>
      </w:r>
      <w:r>
        <w:rPr>
          <w:b/>
        </w:rPr>
        <w:t>—</w:t>
      </w:r>
      <w:r w:rsidRPr="007E76A5">
        <w:rPr>
          <w:u w:val="single"/>
        </w:rPr>
        <w:t>The 800-Mile Wall</w:t>
      </w:r>
    </w:p>
    <w:p w:rsidR="00ED5044" w:rsidRPr="000255C5" w:rsidRDefault="00ED5044" w:rsidP="000255C5">
      <w:pPr>
        <w:ind w:left="720" w:firstLine="720"/>
        <w:jc w:val="both"/>
        <w:rPr>
          <w:b/>
        </w:rPr>
      </w:pPr>
    </w:p>
    <w:p w:rsidR="000255C5" w:rsidRDefault="000255C5" w:rsidP="008A56CC">
      <w:pPr>
        <w:pBdr>
          <w:bottom w:val="single" w:sz="12" w:space="1" w:color="auto"/>
        </w:pBdr>
        <w:jc w:val="both"/>
        <w:rPr>
          <w:b/>
          <w:caps/>
        </w:rPr>
      </w:pPr>
    </w:p>
    <w:p w:rsidR="008A56CC" w:rsidRDefault="008A56CC" w:rsidP="008A56CC">
      <w:pPr>
        <w:jc w:val="both"/>
        <w:rPr>
          <w:b/>
          <w:caps/>
        </w:rPr>
      </w:pPr>
    </w:p>
    <w:p w:rsidR="008A56CC" w:rsidRDefault="008A56CC" w:rsidP="008A56CC">
      <w:pPr>
        <w:jc w:val="both"/>
        <w:rPr>
          <w:b/>
          <w:smallCaps/>
        </w:rPr>
      </w:pPr>
      <w:r>
        <w:rPr>
          <w:b/>
          <w:caps/>
        </w:rPr>
        <w:t>Part II:  Global Capitalism (Neo-Liberialism) and Migration</w:t>
      </w:r>
    </w:p>
    <w:p w:rsidR="008A56CC" w:rsidRPr="00445B0A" w:rsidRDefault="008A56CC" w:rsidP="008A56CC">
      <w:pPr>
        <w:rPr>
          <w:smallCaps/>
        </w:rPr>
      </w:pPr>
    </w:p>
    <w:p w:rsidR="008A56CC" w:rsidRPr="00A428C0" w:rsidRDefault="00445F17" w:rsidP="008A56CC">
      <w:pPr>
        <w:rPr>
          <w:b/>
          <w:smallCaps/>
        </w:rPr>
      </w:pPr>
      <w:r>
        <w:rPr>
          <w:b/>
          <w:smallCaps/>
        </w:rPr>
        <w:t xml:space="preserve">(Week </w:t>
      </w:r>
      <w:r w:rsidR="008A63A2">
        <w:rPr>
          <w:b/>
          <w:smallCaps/>
        </w:rPr>
        <w:t>5</w:t>
      </w:r>
      <w:r w:rsidR="008A56CC" w:rsidRPr="00A428C0">
        <w:rPr>
          <w:b/>
          <w:smallCaps/>
        </w:rPr>
        <w:t xml:space="preserve">) </w:t>
      </w:r>
      <w:r w:rsidR="008A63A2">
        <w:rPr>
          <w:b/>
          <w:smallCaps/>
        </w:rPr>
        <w:t>Tuesday</w:t>
      </w:r>
      <w:r w:rsidR="004B7640">
        <w:rPr>
          <w:b/>
          <w:smallCaps/>
        </w:rPr>
        <w:t xml:space="preserve">, </w:t>
      </w:r>
      <w:r w:rsidR="005371E3">
        <w:rPr>
          <w:b/>
          <w:smallCaps/>
        </w:rPr>
        <w:t xml:space="preserve">September </w:t>
      </w:r>
      <w:r w:rsidR="008A63A2">
        <w:rPr>
          <w:b/>
          <w:smallCaps/>
        </w:rPr>
        <w:t>29</w:t>
      </w:r>
      <w:r w:rsidR="005371E3" w:rsidRPr="005371E3">
        <w:rPr>
          <w:b/>
          <w:smallCaps/>
          <w:vertAlign w:val="superscript"/>
        </w:rPr>
        <w:t>th</w:t>
      </w:r>
      <w:r w:rsidR="005371E3">
        <w:rPr>
          <w:b/>
          <w:smallCaps/>
        </w:rPr>
        <w:t xml:space="preserve"> </w:t>
      </w:r>
      <w:r w:rsidR="004B7640">
        <w:rPr>
          <w:b/>
          <w:smallCaps/>
        </w:rPr>
        <w:t xml:space="preserve">  </w:t>
      </w:r>
    </w:p>
    <w:p w:rsidR="008A56CC" w:rsidRPr="00407490" w:rsidRDefault="008A56CC" w:rsidP="008A56CC">
      <w:pPr>
        <w:rPr>
          <w:smallCaps/>
        </w:rPr>
      </w:pPr>
      <w:r>
        <w:rPr>
          <w:smallCaps/>
        </w:rPr>
        <w:t>Global Capitalism and Migration</w:t>
      </w:r>
    </w:p>
    <w:p w:rsidR="008A56CC" w:rsidRDefault="008A56CC" w:rsidP="008A56CC"/>
    <w:p w:rsidR="008A56CC" w:rsidRDefault="00ED5044" w:rsidP="008A56CC">
      <w:r>
        <w:t xml:space="preserve">Read: </w:t>
      </w:r>
      <w:r w:rsidR="008A56CC">
        <w:tab/>
      </w:r>
      <w:r w:rsidR="008A56CC">
        <w:tab/>
      </w:r>
      <w:r w:rsidR="00C97917">
        <w:rPr>
          <w:b/>
        </w:rPr>
        <w:t>Canvas</w:t>
      </w:r>
      <w:r w:rsidR="008A56CC" w:rsidRPr="00B71774">
        <w:rPr>
          <w:b/>
        </w:rPr>
        <w:t>:</w:t>
      </w:r>
    </w:p>
    <w:p w:rsidR="008A56CC" w:rsidRDefault="008A56CC" w:rsidP="008A56CC">
      <w:r>
        <w:tab/>
      </w:r>
      <w:r>
        <w:tab/>
        <w:t xml:space="preserve">Jeffrey Kaye, </w:t>
      </w:r>
      <w:r w:rsidRPr="00413B22">
        <w:rPr>
          <w:u w:val="single"/>
        </w:rPr>
        <w:t xml:space="preserve">Moving Millions: How Coyote Capitalism Fuels Global </w:t>
      </w:r>
      <w:r w:rsidRPr="00413B22">
        <w:tab/>
      </w:r>
      <w:r w:rsidRPr="00413B22">
        <w:tab/>
      </w:r>
      <w:r w:rsidRPr="00413B22">
        <w:tab/>
      </w:r>
      <w:r w:rsidRPr="00413B22">
        <w:rPr>
          <w:u w:val="single"/>
        </w:rPr>
        <w:t>Immigration</w:t>
      </w:r>
      <w:r>
        <w:t xml:space="preserve">, Chapter 3, </w:t>
      </w:r>
      <w:r>
        <w:rPr>
          <w:i/>
        </w:rPr>
        <w:t>Migrants in the Global Marketp</w:t>
      </w:r>
      <w:r w:rsidRPr="00413B22">
        <w:rPr>
          <w:i/>
        </w:rPr>
        <w:t>lace</w:t>
      </w:r>
      <w:r>
        <w:t xml:space="preserve">, John Wiley </w:t>
      </w:r>
      <w:r>
        <w:tab/>
      </w:r>
      <w:r>
        <w:tab/>
      </w:r>
      <w:r>
        <w:tab/>
        <w:t>&amp; Sons Inc., 2010.</w:t>
      </w:r>
    </w:p>
    <w:p w:rsidR="008A56CC" w:rsidRDefault="008A56CC" w:rsidP="008A56CC">
      <w:r>
        <w:lastRenderedPageBreak/>
        <w:tab/>
      </w:r>
      <w:r>
        <w:tab/>
      </w:r>
    </w:p>
    <w:p w:rsidR="00EC27DB" w:rsidRDefault="00EC27DB" w:rsidP="00896963">
      <w:pPr>
        <w:ind w:left="1440"/>
      </w:pPr>
      <w:r>
        <w:t xml:space="preserve">Ruth Gomber-Munoz, </w:t>
      </w:r>
      <w:r w:rsidRPr="007F6580">
        <w:rPr>
          <w:u w:val="single"/>
        </w:rPr>
        <w:t>Labor and Legality</w:t>
      </w:r>
      <w:r>
        <w:t xml:space="preserve">, Chapter 2, </w:t>
      </w:r>
      <w:r>
        <w:rPr>
          <w:i/>
        </w:rPr>
        <w:t>Why Is There Undocumented Migration?</w:t>
      </w:r>
      <w:r>
        <w:t xml:space="preserve"> Oxford University Press, 2011</w:t>
      </w:r>
    </w:p>
    <w:p w:rsidR="00EC27DB" w:rsidRDefault="00EC27DB" w:rsidP="00896963">
      <w:pPr>
        <w:ind w:left="1440"/>
      </w:pPr>
    </w:p>
    <w:p w:rsidR="00896963" w:rsidRPr="00896963" w:rsidRDefault="00896963" w:rsidP="00896963">
      <w:pPr>
        <w:ind w:left="1440"/>
      </w:pPr>
      <w:r>
        <w:t xml:space="preserve">David Bacon, </w:t>
      </w:r>
      <w:r w:rsidRPr="00896963">
        <w:rPr>
          <w:u w:val="single"/>
        </w:rPr>
        <w:t>Illegal People</w:t>
      </w:r>
      <w:r>
        <w:t xml:space="preserve">, Chapter 3, </w:t>
      </w:r>
      <w:r w:rsidRPr="00896963">
        <w:rPr>
          <w:i/>
        </w:rPr>
        <w:t>Displacement and Migration</w:t>
      </w:r>
      <w:r>
        <w:t>, Beacon Press, 2008.</w:t>
      </w:r>
    </w:p>
    <w:p w:rsidR="00CF1F0C" w:rsidRPr="001D2B59" w:rsidRDefault="00CF1F0C" w:rsidP="008A56CC">
      <w:r>
        <w:tab/>
      </w:r>
      <w:r>
        <w:tab/>
      </w:r>
      <w:r w:rsidR="003A509F">
        <w:t xml:space="preserve"> </w:t>
      </w:r>
    </w:p>
    <w:p w:rsidR="008A56CC" w:rsidRDefault="008A56CC" w:rsidP="008A56CC">
      <w:r>
        <w:t>In-</w:t>
      </w:r>
      <w:r w:rsidRPr="001D2B59">
        <w:t xml:space="preserve">Class: </w:t>
      </w:r>
      <w:r w:rsidRPr="001D2B59">
        <w:tab/>
        <w:t xml:space="preserve">Lecture/Discussion on </w:t>
      </w:r>
      <w:r>
        <w:t>the mobility of capital and workers</w:t>
      </w:r>
    </w:p>
    <w:p w:rsidR="00D04BD6" w:rsidRDefault="009C30C2" w:rsidP="009C30C2">
      <w:r>
        <w:tab/>
      </w:r>
      <w:r>
        <w:tab/>
      </w:r>
    </w:p>
    <w:p w:rsidR="008A56CC" w:rsidRPr="00274CE9" w:rsidRDefault="005C31EC" w:rsidP="00D04BD6">
      <w:pPr>
        <w:ind w:left="720" w:firstLine="720"/>
      </w:pPr>
      <w:r w:rsidRPr="009C30C2">
        <w:t>Documentary</w:t>
      </w:r>
      <w:r>
        <w:rPr>
          <w:b/>
        </w:rPr>
        <w:t>—</w:t>
      </w:r>
      <w:r>
        <w:t>The Other Side of Migration</w:t>
      </w:r>
    </w:p>
    <w:p w:rsidR="008A56CC" w:rsidRDefault="008A56CC" w:rsidP="008A56CC">
      <w:pPr>
        <w:jc w:val="both"/>
        <w:rPr>
          <w:smallCaps/>
        </w:rPr>
      </w:pPr>
    </w:p>
    <w:p w:rsidR="004B7640" w:rsidRDefault="00445F17" w:rsidP="004B7640">
      <w:pPr>
        <w:jc w:val="both"/>
        <w:rPr>
          <w:b/>
          <w:smallCaps/>
        </w:rPr>
      </w:pPr>
      <w:r>
        <w:rPr>
          <w:b/>
          <w:smallCaps/>
        </w:rPr>
        <w:t xml:space="preserve">(Week </w:t>
      </w:r>
      <w:r w:rsidR="008A63A2">
        <w:rPr>
          <w:b/>
          <w:smallCaps/>
        </w:rPr>
        <w:t>6</w:t>
      </w:r>
      <w:r w:rsidR="004D1ADD">
        <w:rPr>
          <w:b/>
          <w:smallCaps/>
        </w:rPr>
        <w:t xml:space="preserve">) </w:t>
      </w:r>
      <w:r w:rsidR="008A63A2">
        <w:rPr>
          <w:b/>
          <w:smallCaps/>
        </w:rPr>
        <w:t>Tuesday</w:t>
      </w:r>
      <w:r w:rsidR="004B7640">
        <w:rPr>
          <w:b/>
          <w:smallCaps/>
        </w:rPr>
        <w:t xml:space="preserve">, </w:t>
      </w:r>
      <w:r w:rsidR="005371E3">
        <w:rPr>
          <w:b/>
          <w:smallCaps/>
        </w:rPr>
        <w:t xml:space="preserve">October </w:t>
      </w:r>
      <w:r w:rsidR="008A63A2">
        <w:rPr>
          <w:b/>
          <w:smallCaps/>
        </w:rPr>
        <w:t>6</w:t>
      </w:r>
      <w:r w:rsidR="005371E3" w:rsidRPr="005371E3">
        <w:rPr>
          <w:b/>
          <w:smallCaps/>
          <w:vertAlign w:val="superscript"/>
        </w:rPr>
        <w:t>th</w:t>
      </w:r>
      <w:r w:rsidR="005371E3">
        <w:rPr>
          <w:b/>
          <w:smallCaps/>
        </w:rPr>
        <w:t xml:space="preserve"> </w:t>
      </w:r>
      <w:r w:rsidR="004B7640">
        <w:rPr>
          <w:b/>
          <w:smallCaps/>
        </w:rPr>
        <w:t xml:space="preserve">  </w:t>
      </w:r>
    </w:p>
    <w:p w:rsidR="008A56CC" w:rsidRPr="00407490" w:rsidRDefault="008A56CC" w:rsidP="004B7640">
      <w:pPr>
        <w:jc w:val="both"/>
      </w:pPr>
      <w:r w:rsidRPr="00407490">
        <w:rPr>
          <w:smallCaps/>
        </w:rPr>
        <w:t>Global Supply Chains</w:t>
      </w:r>
      <w:r>
        <w:rPr>
          <w:smallCaps/>
        </w:rPr>
        <w:t>, and Racialized Labor Markets</w:t>
      </w:r>
      <w:r w:rsidR="00E36F41">
        <w:rPr>
          <w:smallCaps/>
        </w:rPr>
        <w:t xml:space="preserve"> (Part 1)</w:t>
      </w:r>
    </w:p>
    <w:p w:rsidR="008A56CC" w:rsidRDefault="008A56CC" w:rsidP="008A56CC">
      <w:pPr>
        <w:ind w:left="1440" w:hanging="1440"/>
        <w:jc w:val="both"/>
      </w:pPr>
    </w:p>
    <w:p w:rsidR="008A56CC" w:rsidRPr="001D2B59" w:rsidRDefault="00ED5044" w:rsidP="00ED5044">
      <w:pPr>
        <w:ind w:left="1440" w:hanging="1440"/>
        <w:jc w:val="both"/>
      </w:pPr>
      <w:r>
        <w:t>Read:</w:t>
      </w:r>
      <w:r w:rsidR="008A56CC">
        <w:tab/>
      </w:r>
      <w:r w:rsidR="00C97917">
        <w:rPr>
          <w:b/>
        </w:rPr>
        <w:t>Canvas</w:t>
      </w:r>
      <w:r w:rsidR="008A56CC">
        <w:rPr>
          <w:b/>
        </w:rPr>
        <w:t>:</w:t>
      </w:r>
    </w:p>
    <w:p w:rsidR="008A56CC" w:rsidRPr="00EB599A" w:rsidRDefault="008A56CC" w:rsidP="00DE7237">
      <w:pPr>
        <w:ind w:left="1440" w:hanging="1440"/>
        <w:rPr>
          <w:lang w:eastAsia="zh-CN"/>
        </w:rPr>
      </w:pPr>
      <w:r>
        <w:rPr>
          <w:lang w:eastAsia="zh-CN"/>
        </w:rPr>
        <w:tab/>
      </w:r>
      <w:r w:rsidR="00E36F41">
        <w:rPr>
          <w:lang w:eastAsia="zh-CN"/>
        </w:rPr>
        <w:t xml:space="preserve">Carolina Bank Munoz, </w:t>
      </w:r>
      <w:r w:rsidR="00E36F41" w:rsidRPr="00896963">
        <w:rPr>
          <w:u w:val="single"/>
          <w:lang w:eastAsia="zh-CN"/>
        </w:rPr>
        <w:t>Transnational Tortillas</w:t>
      </w:r>
      <w:r w:rsidR="00E36F41">
        <w:rPr>
          <w:lang w:eastAsia="zh-CN"/>
        </w:rPr>
        <w:t xml:space="preserve">, Chapter 1: </w:t>
      </w:r>
      <w:r w:rsidR="00E36F41">
        <w:rPr>
          <w:i/>
          <w:lang w:eastAsia="zh-CN"/>
        </w:rPr>
        <w:t xml:space="preserve">The Tortilla Behemoth and Global Production, </w:t>
      </w:r>
      <w:r w:rsidR="00E36F41">
        <w:rPr>
          <w:lang w:eastAsia="zh-CN"/>
        </w:rPr>
        <w:t>Chapter 2</w:t>
      </w:r>
      <w:r w:rsidR="00E36F41">
        <w:rPr>
          <w:i/>
          <w:lang w:eastAsia="zh-CN"/>
        </w:rPr>
        <w:t xml:space="preserve">: The Political Economy of Corn and Tortillas, </w:t>
      </w:r>
      <w:r w:rsidR="00E36F41" w:rsidRPr="00E36F41">
        <w:rPr>
          <w:lang w:eastAsia="zh-CN"/>
        </w:rPr>
        <w:t>and Chapter 3</w:t>
      </w:r>
      <w:r w:rsidR="00E36F41">
        <w:rPr>
          <w:i/>
          <w:lang w:eastAsia="zh-CN"/>
        </w:rPr>
        <w:t xml:space="preserve">: A Tale of Two Countries: Policy and Globalization in the United States and Mexico, </w:t>
      </w:r>
      <w:r w:rsidR="00E36F41">
        <w:rPr>
          <w:lang w:eastAsia="zh-CN"/>
        </w:rPr>
        <w:t>ILR Press, 2008.</w:t>
      </w:r>
      <w:r w:rsidR="00E36F41">
        <w:rPr>
          <w:i/>
          <w:lang w:eastAsia="zh-CN"/>
        </w:rPr>
        <w:t xml:space="preserve"> </w:t>
      </w:r>
      <w:r w:rsidR="00E36F41" w:rsidRPr="00896963">
        <w:rPr>
          <w:i/>
          <w:lang w:eastAsia="zh-CN"/>
        </w:rPr>
        <w:t xml:space="preserve"> </w:t>
      </w:r>
      <w:r w:rsidR="00896963">
        <w:rPr>
          <w:lang w:eastAsia="zh-CN"/>
        </w:rPr>
        <w:tab/>
      </w:r>
      <w:r w:rsidR="00896963" w:rsidRPr="00896963">
        <w:rPr>
          <w:i/>
          <w:lang w:eastAsia="zh-CN"/>
        </w:rPr>
        <w:t xml:space="preserve"> </w:t>
      </w:r>
    </w:p>
    <w:p w:rsidR="008A56CC" w:rsidRDefault="008A56CC" w:rsidP="008A56CC">
      <w:pPr>
        <w:ind w:left="960" w:hangingChars="400" w:hanging="960"/>
        <w:jc w:val="both"/>
      </w:pPr>
    </w:p>
    <w:p w:rsidR="00EB599A" w:rsidRDefault="00EB599A" w:rsidP="00DB0213">
      <w:pPr>
        <w:ind w:left="1440" w:hanging="1440"/>
      </w:pPr>
      <w:r>
        <w:t>In-</w:t>
      </w:r>
      <w:r w:rsidRPr="001D2B59">
        <w:t xml:space="preserve">Class: </w:t>
      </w:r>
      <w:r w:rsidRPr="001D2B59">
        <w:tab/>
      </w:r>
      <w:r w:rsidR="00EC270F">
        <w:t xml:space="preserve">Lecture/Discussion of corporations, globalization and low wage </w:t>
      </w:r>
      <w:r w:rsidR="00DB0213">
        <w:t>work</w:t>
      </w:r>
    </w:p>
    <w:p w:rsidR="00EB599A" w:rsidRDefault="00EB599A" w:rsidP="00EB599A">
      <w:pPr>
        <w:jc w:val="both"/>
        <w:rPr>
          <w:smallCaps/>
        </w:rPr>
      </w:pPr>
    </w:p>
    <w:p w:rsidR="008A56CC" w:rsidRPr="006B3E26" w:rsidRDefault="008A56CC" w:rsidP="008A56CC">
      <w:pPr>
        <w:ind w:left="2160" w:hanging="2160"/>
        <w:jc w:val="both"/>
        <w:rPr>
          <w:b/>
          <w:smallCaps/>
        </w:rPr>
      </w:pPr>
      <w:r>
        <w:rPr>
          <w:b/>
          <w:smallCaps/>
        </w:rPr>
        <w:t>(</w:t>
      </w:r>
      <w:r w:rsidR="00445F17">
        <w:rPr>
          <w:b/>
          <w:smallCaps/>
        </w:rPr>
        <w:t xml:space="preserve">Week </w:t>
      </w:r>
      <w:r w:rsidR="008A63A2">
        <w:rPr>
          <w:b/>
          <w:smallCaps/>
        </w:rPr>
        <w:t>7</w:t>
      </w:r>
      <w:r w:rsidR="00827AFE">
        <w:rPr>
          <w:b/>
          <w:smallCaps/>
        </w:rPr>
        <w:t xml:space="preserve">) </w:t>
      </w:r>
      <w:r w:rsidR="008A63A2">
        <w:rPr>
          <w:b/>
          <w:smallCaps/>
        </w:rPr>
        <w:t>Tuesday</w:t>
      </w:r>
      <w:r w:rsidR="004B7640">
        <w:rPr>
          <w:b/>
          <w:smallCaps/>
        </w:rPr>
        <w:t xml:space="preserve">, </w:t>
      </w:r>
      <w:r w:rsidR="005371E3">
        <w:rPr>
          <w:b/>
          <w:smallCaps/>
        </w:rPr>
        <w:t>October 1</w:t>
      </w:r>
      <w:r w:rsidR="008A63A2">
        <w:rPr>
          <w:b/>
          <w:smallCaps/>
        </w:rPr>
        <w:t>3</w:t>
      </w:r>
      <w:r w:rsidR="005371E3" w:rsidRPr="005371E3">
        <w:rPr>
          <w:b/>
          <w:smallCaps/>
          <w:vertAlign w:val="superscript"/>
        </w:rPr>
        <w:t>th</w:t>
      </w:r>
      <w:r w:rsidR="005371E3">
        <w:rPr>
          <w:b/>
          <w:smallCaps/>
        </w:rPr>
        <w:t xml:space="preserve"> </w:t>
      </w:r>
      <w:r w:rsidR="00445F17">
        <w:rPr>
          <w:b/>
          <w:smallCaps/>
        </w:rPr>
        <w:t xml:space="preserve"> </w:t>
      </w:r>
      <w:r w:rsidR="00DE2B16">
        <w:rPr>
          <w:b/>
          <w:smallCaps/>
        </w:rPr>
        <w:t xml:space="preserve"> </w:t>
      </w:r>
      <w:r w:rsidR="004B7640">
        <w:rPr>
          <w:b/>
          <w:smallCaps/>
        </w:rPr>
        <w:t xml:space="preserve"> </w:t>
      </w:r>
    </w:p>
    <w:p w:rsidR="00E36F41" w:rsidRPr="00407490" w:rsidRDefault="00E36F41" w:rsidP="00E36F41">
      <w:pPr>
        <w:jc w:val="both"/>
      </w:pPr>
      <w:r w:rsidRPr="00407490">
        <w:rPr>
          <w:smallCaps/>
        </w:rPr>
        <w:t>Global Supply Chains</w:t>
      </w:r>
      <w:r>
        <w:rPr>
          <w:smallCaps/>
        </w:rPr>
        <w:t>, and Racialized Labor Markets (Part 2)</w:t>
      </w:r>
    </w:p>
    <w:p w:rsidR="00E36F41" w:rsidRDefault="00E36F41" w:rsidP="00E36F41">
      <w:pPr>
        <w:jc w:val="both"/>
      </w:pPr>
    </w:p>
    <w:p w:rsidR="00E36F41" w:rsidRDefault="00ED5044" w:rsidP="00ED5044">
      <w:pPr>
        <w:ind w:left="1440" w:hanging="1440"/>
        <w:jc w:val="both"/>
      </w:pPr>
      <w:r>
        <w:t xml:space="preserve">Read: </w:t>
      </w:r>
      <w:r w:rsidR="00E36F41">
        <w:tab/>
      </w:r>
      <w:r w:rsidR="00C97917">
        <w:rPr>
          <w:b/>
        </w:rPr>
        <w:t>Canvas</w:t>
      </w:r>
      <w:r w:rsidR="00E36F41" w:rsidRPr="00B71774">
        <w:rPr>
          <w:b/>
        </w:rPr>
        <w:t>:</w:t>
      </w:r>
    </w:p>
    <w:p w:rsidR="00E36F41" w:rsidRDefault="00E36F41" w:rsidP="00E36F41">
      <w:pPr>
        <w:ind w:left="1440" w:hanging="1440"/>
        <w:jc w:val="both"/>
      </w:pPr>
      <w:r>
        <w:tab/>
      </w:r>
      <w:r>
        <w:rPr>
          <w:lang w:eastAsia="zh-CN"/>
        </w:rPr>
        <w:t xml:space="preserve">Carolina Bank Munoz, </w:t>
      </w:r>
      <w:r w:rsidRPr="00896963">
        <w:rPr>
          <w:u w:val="single"/>
          <w:lang w:eastAsia="zh-CN"/>
        </w:rPr>
        <w:t>Transnational Tortillas</w:t>
      </w:r>
      <w:r>
        <w:rPr>
          <w:lang w:eastAsia="zh-CN"/>
        </w:rPr>
        <w:t xml:space="preserve">, Chapter 4: </w:t>
      </w:r>
      <w:r>
        <w:rPr>
          <w:i/>
          <w:lang w:eastAsia="zh-CN"/>
        </w:rPr>
        <w:t xml:space="preserve">Hacienda CA, </w:t>
      </w:r>
      <w:r w:rsidRPr="00B81C2B">
        <w:rPr>
          <w:lang w:eastAsia="zh-CN"/>
        </w:rPr>
        <w:t>and Chapter 5</w:t>
      </w:r>
      <w:r>
        <w:rPr>
          <w:i/>
          <w:lang w:eastAsia="zh-CN"/>
        </w:rPr>
        <w:t xml:space="preserve">: Hacienda BC, </w:t>
      </w:r>
      <w:r>
        <w:rPr>
          <w:lang w:eastAsia="zh-CN"/>
        </w:rPr>
        <w:t>ILR Press, 2008.</w:t>
      </w:r>
      <w:r>
        <w:rPr>
          <w:i/>
          <w:lang w:eastAsia="zh-CN"/>
        </w:rPr>
        <w:t xml:space="preserve"> </w:t>
      </w:r>
      <w:r w:rsidRPr="00896963">
        <w:rPr>
          <w:i/>
          <w:lang w:eastAsia="zh-CN"/>
        </w:rPr>
        <w:t xml:space="preserve"> </w:t>
      </w:r>
    </w:p>
    <w:p w:rsidR="00E36F41" w:rsidRDefault="00E36F41" w:rsidP="008A56CC">
      <w:pPr>
        <w:jc w:val="both"/>
        <w:rPr>
          <w:smallCaps/>
        </w:rPr>
      </w:pPr>
    </w:p>
    <w:p w:rsidR="00E36F41" w:rsidRDefault="00EB599A" w:rsidP="00C97917">
      <w:r>
        <w:t>In-</w:t>
      </w:r>
      <w:r w:rsidRPr="001D2B59">
        <w:t xml:space="preserve">Class: </w:t>
      </w:r>
      <w:r w:rsidRPr="001D2B59">
        <w:tab/>
      </w:r>
      <w:r w:rsidR="00A0741A">
        <w:t>Lecture/Discussion—Tortillas made in the U.S.</w:t>
      </w:r>
      <w:r w:rsidR="00C97917">
        <w:t xml:space="preserve"> and Mexico</w:t>
      </w:r>
    </w:p>
    <w:p w:rsidR="005C568A" w:rsidRDefault="005C568A" w:rsidP="00360D93">
      <w:pPr>
        <w:ind w:left="720" w:firstLine="720"/>
        <w:jc w:val="both"/>
      </w:pPr>
    </w:p>
    <w:p w:rsidR="00D01561" w:rsidRDefault="00D01561" w:rsidP="00360D93">
      <w:pPr>
        <w:ind w:left="720" w:firstLine="720"/>
        <w:jc w:val="both"/>
        <w:rPr>
          <w:b/>
        </w:rPr>
      </w:pPr>
      <w:r w:rsidRPr="005C568A">
        <w:rPr>
          <w:b/>
        </w:rPr>
        <w:t>Documentary: Maquilapolis (City of Factories)</w:t>
      </w:r>
    </w:p>
    <w:p w:rsidR="00881F24" w:rsidRDefault="00881F24" w:rsidP="00360D93">
      <w:pPr>
        <w:ind w:left="720" w:firstLine="720"/>
        <w:jc w:val="both"/>
        <w:rPr>
          <w:b/>
        </w:rPr>
      </w:pPr>
      <w:hyperlink r:id="rId8" w:history="1">
        <w:r w:rsidRPr="0093312C">
          <w:rPr>
            <w:rStyle w:val="Hyperlink"/>
            <w:b/>
          </w:rPr>
          <w:t>https://www.youtube.com/watch?v=WUQgFzkE3i0</w:t>
        </w:r>
      </w:hyperlink>
    </w:p>
    <w:p w:rsidR="00881F24" w:rsidRPr="005C568A" w:rsidRDefault="00881F24" w:rsidP="00360D93">
      <w:pPr>
        <w:ind w:left="720" w:firstLine="720"/>
        <w:jc w:val="both"/>
        <w:rPr>
          <w:b/>
        </w:rPr>
      </w:pPr>
    </w:p>
    <w:p w:rsidR="005E71D8" w:rsidRDefault="005E71D8" w:rsidP="008A56CC">
      <w:pPr>
        <w:jc w:val="both"/>
        <w:rPr>
          <w:smallCaps/>
        </w:rPr>
      </w:pPr>
    </w:p>
    <w:p w:rsidR="001108D7" w:rsidRPr="006B3E26" w:rsidRDefault="00445F17" w:rsidP="001108D7">
      <w:pPr>
        <w:jc w:val="both"/>
        <w:rPr>
          <w:b/>
          <w:smallCaps/>
        </w:rPr>
      </w:pPr>
      <w:r>
        <w:rPr>
          <w:b/>
          <w:smallCaps/>
        </w:rPr>
        <w:t xml:space="preserve">(Week </w:t>
      </w:r>
      <w:r w:rsidR="008A63A2">
        <w:rPr>
          <w:b/>
          <w:smallCaps/>
        </w:rPr>
        <w:t>8</w:t>
      </w:r>
      <w:r w:rsidR="001108D7">
        <w:rPr>
          <w:b/>
          <w:smallCaps/>
        </w:rPr>
        <w:t xml:space="preserve">) </w:t>
      </w:r>
      <w:r w:rsidR="008A63A2">
        <w:rPr>
          <w:b/>
          <w:smallCaps/>
        </w:rPr>
        <w:t>Tuesday</w:t>
      </w:r>
      <w:r w:rsidR="001108D7">
        <w:rPr>
          <w:b/>
          <w:smallCaps/>
        </w:rPr>
        <w:t xml:space="preserve">, </w:t>
      </w:r>
      <w:r w:rsidR="002812CD">
        <w:rPr>
          <w:b/>
          <w:smallCaps/>
        </w:rPr>
        <w:t>October 2</w:t>
      </w:r>
      <w:r w:rsidR="008A63A2">
        <w:rPr>
          <w:b/>
          <w:smallCaps/>
        </w:rPr>
        <w:t>0</w:t>
      </w:r>
      <w:r w:rsidR="008A63A2" w:rsidRPr="008A63A2">
        <w:rPr>
          <w:b/>
          <w:smallCaps/>
          <w:vertAlign w:val="superscript"/>
        </w:rPr>
        <w:t>th</w:t>
      </w:r>
      <w:r w:rsidR="008A63A2">
        <w:rPr>
          <w:b/>
          <w:smallCaps/>
        </w:rPr>
        <w:t xml:space="preserve">  </w:t>
      </w:r>
      <w:r w:rsidR="002812CD">
        <w:rPr>
          <w:b/>
          <w:smallCaps/>
        </w:rPr>
        <w:t xml:space="preserve"> </w:t>
      </w:r>
      <w:r>
        <w:rPr>
          <w:b/>
          <w:smallCaps/>
        </w:rPr>
        <w:t xml:space="preserve"> </w:t>
      </w:r>
      <w:r w:rsidR="00DE2B16">
        <w:rPr>
          <w:b/>
          <w:smallCaps/>
        </w:rPr>
        <w:t xml:space="preserve"> </w:t>
      </w:r>
      <w:r w:rsidR="001108D7">
        <w:rPr>
          <w:b/>
          <w:smallCaps/>
        </w:rPr>
        <w:t xml:space="preserve">   </w:t>
      </w:r>
    </w:p>
    <w:p w:rsidR="00E36F41" w:rsidRDefault="001108D7" w:rsidP="008A56CC">
      <w:pPr>
        <w:jc w:val="both"/>
        <w:rPr>
          <w:smallCaps/>
        </w:rPr>
      </w:pPr>
      <w:r w:rsidRPr="00407490">
        <w:rPr>
          <w:smallCaps/>
        </w:rPr>
        <w:t>Global Supply Chains</w:t>
      </w:r>
      <w:r>
        <w:rPr>
          <w:smallCaps/>
        </w:rPr>
        <w:t>, and Racialized Labor Markets (Part 3)</w:t>
      </w:r>
    </w:p>
    <w:p w:rsidR="001108D7" w:rsidRDefault="001108D7" w:rsidP="008A56CC">
      <w:pPr>
        <w:jc w:val="both"/>
        <w:rPr>
          <w:smallCaps/>
        </w:rPr>
      </w:pPr>
    </w:p>
    <w:p w:rsidR="0049561D" w:rsidRDefault="001108D7" w:rsidP="000E12BE">
      <w:pPr>
        <w:ind w:left="1440" w:hanging="1440"/>
        <w:jc w:val="both"/>
        <w:rPr>
          <w:b/>
        </w:rPr>
      </w:pPr>
      <w:r>
        <w:t xml:space="preserve">Read: </w:t>
      </w:r>
      <w:r w:rsidR="00ED5044">
        <w:tab/>
      </w:r>
      <w:r w:rsidR="00C97917">
        <w:rPr>
          <w:b/>
        </w:rPr>
        <w:t>Canvas</w:t>
      </w:r>
      <w:r w:rsidRPr="00B71774">
        <w:rPr>
          <w:b/>
        </w:rPr>
        <w:t>:</w:t>
      </w:r>
    </w:p>
    <w:p w:rsidR="00514798" w:rsidRDefault="000E12BE" w:rsidP="00C97917">
      <w:pPr>
        <w:ind w:left="1440"/>
        <w:jc w:val="both"/>
        <w:rPr>
          <w:i/>
        </w:rPr>
      </w:pPr>
      <w:r>
        <w:t xml:space="preserve">Richard McIntyre, </w:t>
      </w:r>
      <w:r w:rsidRPr="00975D5A">
        <w:rPr>
          <w:u w:val="single"/>
        </w:rPr>
        <w:t>Are Worker Rights Human Rights?</w:t>
      </w:r>
      <w:r>
        <w:t xml:space="preserve"> </w:t>
      </w:r>
      <w:r w:rsidRPr="005015B7">
        <w:rPr>
          <w:b/>
        </w:rPr>
        <w:t>Chapter 3:</w:t>
      </w:r>
      <w:r>
        <w:t xml:space="preserve"> </w:t>
      </w:r>
      <w:r w:rsidRPr="005015B7">
        <w:rPr>
          <w:i/>
        </w:rPr>
        <w:t>Not Only Nike Is Doing It</w:t>
      </w:r>
    </w:p>
    <w:p w:rsidR="00514798" w:rsidRPr="00D01561" w:rsidRDefault="00514798" w:rsidP="00852EA7">
      <w:pPr>
        <w:ind w:left="720" w:firstLine="720"/>
        <w:jc w:val="both"/>
        <w:rPr>
          <w:u w:val="single"/>
        </w:rPr>
      </w:pPr>
      <w:r w:rsidRPr="00514798">
        <w:t>NJ Star Ledger</w:t>
      </w:r>
      <w:r>
        <w:rPr>
          <w:i/>
        </w:rPr>
        <w:t xml:space="preserve">, </w:t>
      </w:r>
      <w:r w:rsidRPr="00D01561">
        <w:rPr>
          <w:u w:val="single"/>
        </w:rPr>
        <w:t>The Invisible Workforce</w:t>
      </w:r>
    </w:p>
    <w:p w:rsidR="001108D7" w:rsidRDefault="00514798" w:rsidP="005414D1">
      <w:pPr>
        <w:jc w:val="both"/>
        <w:rPr>
          <w:smallCaps/>
        </w:rPr>
      </w:pPr>
      <w:r>
        <w:rPr>
          <w:smallCaps/>
        </w:rPr>
        <w:tab/>
      </w:r>
      <w:r w:rsidR="00C97917">
        <w:rPr>
          <w:smallCaps/>
        </w:rPr>
        <w:tab/>
      </w:r>
    </w:p>
    <w:p w:rsidR="00CB3D79" w:rsidRDefault="001108D7" w:rsidP="00F2387F">
      <w:pPr>
        <w:ind w:right="-270"/>
      </w:pPr>
      <w:r>
        <w:t>In-</w:t>
      </w:r>
      <w:r w:rsidRPr="001D2B59">
        <w:t xml:space="preserve">Class: </w:t>
      </w:r>
      <w:r w:rsidRPr="001D2B59">
        <w:tab/>
      </w:r>
      <w:r w:rsidR="00B83E2E">
        <w:t>Lecture/Discussion of New B</w:t>
      </w:r>
      <w:r w:rsidR="00F2387F">
        <w:t>runswick’s Low Wage Labor Market</w:t>
      </w:r>
    </w:p>
    <w:p w:rsidR="00CB3D79" w:rsidRPr="00CB3D79" w:rsidRDefault="00CB3D79" w:rsidP="00CB3D79">
      <w:pPr>
        <w:ind w:left="1440"/>
        <w:jc w:val="both"/>
        <w:rPr>
          <w:b/>
        </w:rPr>
      </w:pPr>
      <w:r>
        <w:rPr>
          <w:b/>
        </w:rPr>
        <w:t>Review for midterm</w:t>
      </w:r>
    </w:p>
    <w:p w:rsidR="00D04BD6" w:rsidRDefault="00D04BD6" w:rsidP="00A0741A">
      <w:pPr>
        <w:ind w:left="1440"/>
        <w:jc w:val="both"/>
      </w:pPr>
    </w:p>
    <w:p w:rsidR="00CB3D79" w:rsidRPr="00EB599A" w:rsidRDefault="00C97917" w:rsidP="00A0741A">
      <w:pPr>
        <w:ind w:left="1440"/>
        <w:jc w:val="both"/>
      </w:pPr>
      <w:r>
        <w:t>Vise News</w:t>
      </w:r>
      <w:r w:rsidR="00E15011">
        <w:t xml:space="preserve"> Investigation</w:t>
      </w:r>
      <w:r>
        <w:t>—Permanently Temporary: The Truth About Temp Labor</w:t>
      </w:r>
    </w:p>
    <w:p w:rsidR="00DE7913" w:rsidRDefault="00DE7913" w:rsidP="00DE7913">
      <w:pPr>
        <w:rPr>
          <w:b/>
        </w:rPr>
      </w:pPr>
    </w:p>
    <w:p w:rsidR="000255C5" w:rsidRPr="00003CB2" w:rsidRDefault="00DE7913" w:rsidP="00FB157F">
      <w:pPr>
        <w:rPr>
          <w:b/>
        </w:rPr>
      </w:pPr>
      <w:r w:rsidRPr="00A71D56">
        <w:rPr>
          <w:b/>
        </w:rPr>
        <w:t>Mid-Term Take Home Assignment</w:t>
      </w:r>
    </w:p>
    <w:p w:rsidR="009A0666" w:rsidRDefault="009A0666" w:rsidP="008A56CC">
      <w:pPr>
        <w:jc w:val="both"/>
        <w:rPr>
          <w:smallCaps/>
        </w:rPr>
      </w:pPr>
    </w:p>
    <w:p w:rsidR="009A0666" w:rsidRPr="009A0666" w:rsidRDefault="00445F17" w:rsidP="008A56CC">
      <w:pPr>
        <w:jc w:val="both"/>
        <w:rPr>
          <w:b/>
          <w:smallCaps/>
        </w:rPr>
      </w:pPr>
      <w:r>
        <w:rPr>
          <w:b/>
          <w:smallCaps/>
        </w:rPr>
        <w:t xml:space="preserve">(Week </w:t>
      </w:r>
      <w:r w:rsidR="008A63A2">
        <w:rPr>
          <w:b/>
          <w:smallCaps/>
        </w:rPr>
        <w:t>9</w:t>
      </w:r>
      <w:r w:rsidR="009A0666">
        <w:rPr>
          <w:b/>
          <w:smallCaps/>
        </w:rPr>
        <w:t xml:space="preserve">) </w:t>
      </w:r>
      <w:r w:rsidR="008A63A2">
        <w:rPr>
          <w:b/>
          <w:smallCaps/>
        </w:rPr>
        <w:t>Tuesday</w:t>
      </w:r>
      <w:r w:rsidR="009A0666">
        <w:rPr>
          <w:b/>
          <w:smallCaps/>
        </w:rPr>
        <w:t xml:space="preserve">, </w:t>
      </w:r>
      <w:r w:rsidR="002812CD">
        <w:rPr>
          <w:b/>
          <w:smallCaps/>
        </w:rPr>
        <w:t>October 2</w:t>
      </w:r>
      <w:r w:rsidR="008A63A2">
        <w:rPr>
          <w:b/>
          <w:smallCaps/>
        </w:rPr>
        <w:t>7</w:t>
      </w:r>
      <w:r w:rsidR="002812CD" w:rsidRPr="002812CD">
        <w:rPr>
          <w:b/>
          <w:smallCaps/>
          <w:vertAlign w:val="superscript"/>
        </w:rPr>
        <w:t>th</w:t>
      </w:r>
      <w:r w:rsidR="002812CD">
        <w:rPr>
          <w:b/>
          <w:smallCaps/>
        </w:rPr>
        <w:t xml:space="preserve"> </w:t>
      </w:r>
      <w:r w:rsidR="009A0666">
        <w:rPr>
          <w:b/>
          <w:smallCaps/>
        </w:rPr>
        <w:t xml:space="preserve">  </w:t>
      </w:r>
    </w:p>
    <w:p w:rsidR="00CB3D79" w:rsidRDefault="0049561D" w:rsidP="0049561D">
      <w:pPr>
        <w:jc w:val="both"/>
      </w:pPr>
      <w:r w:rsidRPr="00407490">
        <w:rPr>
          <w:smallCaps/>
        </w:rPr>
        <w:t>Global Supply Chains</w:t>
      </w:r>
      <w:r>
        <w:rPr>
          <w:smallCaps/>
        </w:rPr>
        <w:t>, and Racialized Labor Markets (Part 3…continued)</w:t>
      </w:r>
    </w:p>
    <w:p w:rsidR="00CB3D79" w:rsidRDefault="00CB3D79" w:rsidP="008A56CC">
      <w:pPr>
        <w:ind w:left="1440" w:hanging="1440"/>
        <w:jc w:val="both"/>
      </w:pPr>
    </w:p>
    <w:p w:rsidR="007A11AD" w:rsidRPr="00852EA7" w:rsidRDefault="008A56CC" w:rsidP="00852EA7">
      <w:pPr>
        <w:ind w:left="1440" w:hanging="1440"/>
        <w:jc w:val="both"/>
      </w:pPr>
      <w:r>
        <w:t xml:space="preserve">Read: </w:t>
      </w:r>
      <w:r w:rsidR="00ED5044">
        <w:tab/>
      </w:r>
      <w:r w:rsidR="00C97917">
        <w:rPr>
          <w:b/>
        </w:rPr>
        <w:t>Canvas</w:t>
      </w:r>
      <w:r w:rsidRPr="00B71774">
        <w:rPr>
          <w:b/>
        </w:rPr>
        <w:t>:</w:t>
      </w:r>
    </w:p>
    <w:p w:rsidR="0049561D" w:rsidRPr="001108D7" w:rsidRDefault="0049561D" w:rsidP="00DE7237">
      <w:pPr>
        <w:ind w:left="1440"/>
        <w:rPr>
          <w:b/>
        </w:rPr>
      </w:pPr>
      <w:r w:rsidRPr="00822384">
        <w:rPr>
          <w:i/>
        </w:rPr>
        <w:t>Ch</w:t>
      </w:r>
      <w:r>
        <w:rPr>
          <w:i/>
        </w:rPr>
        <w:t xml:space="preserve">ain of Greed, How Walmart’s </w:t>
      </w:r>
      <w:r w:rsidRPr="00822384">
        <w:rPr>
          <w:i/>
        </w:rPr>
        <w:t>Domestic Outsourcing Produces Everyda</w:t>
      </w:r>
      <w:r>
        <w:rPr>
          <w:i/>
        </w:rPr>
        <w:t xml:space="preserve">y Low Wages and Poor Working </w:t>
      </w:r>
      <w:r w:rsidRPr="00822384">
        <w:rPr>
          <w:i/>
        </w:rPr>
        <w:t>Conditions for Warehouse Workers</w:t>
      </w:r>
      <w:r>
        <w:t xml:space="preserve">, </w:t>
      </w:r>
      <w:r w:rsidRPr="00822384">
        <w:rPr>
          <w:u w:val="single"/>
        </w:rPr>
        <w:t>National Employment Law Project</w:t>
      </w:r>
      <w:r>
        <w:t>, June 2012.</w:t>
      </w:r>
    </w:p>
    <w:p w:rsidR="0049561D" w:rsidRDefault="0049561D" w:rsidP="0049561D">
      <w:pPr>
        <w:jc w:val="both"/>
      </w:pPr>
    </w:p>
    <w:p w:rsidR="00F2387F" w:rsidRDefault="00F2387F" w:rsidP="00F2387F">
      <w:pPr>
        <w:ind w:left="720" w:firstLine="720"/>
        <w:rPr>
          <w:color w:val="211D1E"/>
        </w:rPr>
      </w:pPr>
      <w:r w:rsidRPr="00495A22">
        <w:rPr>
          <w:i/>
          <w:color w:val="211D1E"/>
        </w:rPr>
        <w:t xml:space="preserve">“Immigration and Wages: Methodological Advancements Confirm </w:t>
      </w:r>
      <w:r w:rsidRPr="00495A22">
        <w:rPr>
          <w:i/>
          <w:color w:val="211D1E"/>
        </w:rPr>
        <w:tab/>
      </w:r>
      <w:r w:rsidRPr="00495A22">
        <w:rPr>
          <w:i/>
          <w:color w:val="211D1E"/>
        </w:rPr>
        <w:tab/>
      </w:r>
      <w:r w:rsidRPr="00495A22">
        <w:rPr>
          <w:i/>
          <w:color w:val="211D1E"/>
        </w:rPr>
        <w:tab/>
        <w:t>Modest Gains for Native Workers”</w:t>
      </w:r>
      <w:r w:rsidRPr="00E14DC1">
        <w:rPr>
          <w:color w:val="211D1E"/>
        </w:rPr>
        <w:t xml:space="preserve"> Heidi Shierholz, </w:t>
      </w:r>
    </w:p>
    <w:p w:rsidR="00F2387F" w:rsidRDefault="00F2387F" w:rsidP="00F2387F">
      <w:pPr>
        <w:rPr>
          <w:color w:val="211D1E"/>
        </w:rPr>
      </w:pPr>
      <w:r>
        <w:rPr>
          <w:color w:val="211D1E"/>
        </w:rPr>
        <w:tab/>
      </w:r>
      <w:r>
        <w:rPr>
          <w:color w:val="211D1E"/>
        </w:rPr>
        <w:tab/>
      </w:r>
      <w:r>
        <w:rPr>
          <w:color w:val="211D1E"/>
          <w:u w:val="single"/>
        </w:rPr>
        <w:t xml:space="preserve">Economic Policy </w:t>
      </w:r>
      <w:r w:rsidRPr="00495A22">
        <w:rPr>
          <w:color w:val="211D1E"/>
          <w:u w:val="single"/>
        </w:rPr>
        <w:t>Institute (EPI) Issue Brief #255</w:t>
      </w:r>
      <w:r>
        <w:rPr>
          <w:color w:val="211D1E"/>
        </w:rPr>
        <w:t>, February 4, 2010</w:t>
      </w:r>
      <w:r w:rsidRPr="00E14DC1">
        <w:rPr>
          <w:color w:val="211D1E"/>
        </w:rPr>
        <w:t xml:space="preserve"> </w:t>
      </w:r>
    </w:p>
    <w:p w:rsidR="001F6F96" w:rsidRDefault="001F6F96" w:rsidP="00F2387F">
      <w:pPr>
        <w:rPr>
          <w:color w:val="211D1E"/>
        </w:rPr>
      </w:pPr>
    </w:p>
    <w:p w:rsidR="001F6F96" w:rsidRDefault="001F6F96" w:rsidP="001F6F96">
      <w:pPr>
        <w:ind w:left="1440"/>
        <w:rPr>
          <w:color w:val="211D1E"/>
        </w:rPr>
      </w:pPr>
      <w:r>
        <w:rPr>
          <w:color w:val="211D1E"/>
        </w:rPr>
        <w:t>EPI - Two Billion Dollars In Stolen Wages Were Recovered For Workers in 2015-16</w:t>
      </w:r>
    </w:p>
    <w:p w:rsidR="001F6F96" w:rsidRPr="00ED7704" w:rsidRDefault="001F6F96" w:rsidP="00F2387F">
      <w:pPr>
        <w:rPr>
          <w:color w:val="211D1E"/>
        </w:rPr>
      </w:pPr>
    </w:p>
    <w:p w:rsidR="00F2387F" w:rsidRPr="00E14DC1" w:rsidRDefault="001F6F96" w:rsidP="001F6F96">
      <w:pPr>
        <w:ind w:left="1440"/>
      </w:pPr>
      <w:hyperlink r:id="rId9" w:history="1">
        <w:r>
          <w:rPr>
            <w:rStyle w:val="Hyperlink"/>
            <w:rFonts w:eastAsia="Times New Roman"/>
          </w:rPr>
          <w:t>http://www.epi.org/publication/two-billion-dollars-in-stolen-wages-were-recovered-for-workers-in-2015-and-2016-and-thats-just-a-drop-in-the-bucket/?utm_source=Economic+Policy+</w:t>
        </w:r>
        <w:r>
          <w:rPr>
            <w:rStyle w:val="Hyperlink"/>
            <w:rFonts w:eastAsia="Times New Roman"/>
          </w:rPr>
          <w:t>I</w:t>
        </w:r>
        <w:r>
          <w:rPr>
            <w:rStyle w:val="Hyperlink"/>
            <w:rFonts w:eastAsia="Times New Roman"/>
          </w:rPr>
          <w:t>nstitute&amp;utm_campaign=6c6e719f1f-EMAIL_CAMPAIGN_2017_12_15&amp;utm_medium=email&amp;utm_term=0_e7c5826c50-6c6e7</w:t>
        </w:r>
        <w:r>
          <w:rPr>
            <w:rStyle w:val="Hyperlink"/>
            <w:rFonts w:eastAsia="Times New Roman"/>
          </w:rPr>
          <w:t>1</w:t>
        </w:r>
        <w:r>
          <w:rPr>
            <w:rStyle w:val="Hyperlink"/>
            <w:rFonts w:eastAsia="Times New Roman"/>
          </w:rPr>
          <w:t>9f1f-55930005&amp;mc_cid=6c6e719f1f&amp;mc_eid=bca02a74df</w:t>
        </w:r>
      </w:hyperlink>
    </w:p>
    <w:p w:rsidR="001F6F96" w:rsidRDefault="00F2387F" w:rsidP="00F2387F">
      <w:r w:rsidRPr="00E14DC1">
        <w:tab/>
      </w:r>
      <w:r w:rsidRPr="00E14DC1">
        <w:tab/>
      </w:r>
    </w:p>
    <w:p w:rsidR="00FB157F" w:rsidRPr="00E14DC1" w:rsidRDefault="00F2387F" w:rsidP="001F6F96">
      <w:pPr>
        <w:ind w:left="720" w:firstLine="720"/>
      </w:pPr>
      <w:r w:rsidRPr="00ED7704">
        <w:rPr>
          <w:i/>
        </w:rPr>
        <w:t>“Immigration: The Effects on Low-Skilled and High-Skilled Native-Bor</w:t>
      </w:r>
      <w:r w:rsidR="001F6F96">
        <w:rPr>
          <w:i/>
        </w:rPr>
        <w:t xml:space="preserve">n </w:t>
      </w:r>
      <w:r w:rsidR="001F6F96">
        <w:rPr>
          <w:i/>
        </w:rPr>
        <w:tab/>
      </w:r>
      <w:r w:rsidR="001F6F96">
        <w:rPr>
          <w:i/>
        </w:rPr>
        <w:tab/>
      </w:r>
      <w:r w:rsidRPr="00ED7704">
        <w:rPr>
          <w:i/>
        </w:rPr>
        <w:t>Workers”</w:t>
      </w:r>
      <w:r w:rsidRPr="00E14DC1">
        <w:t xml:space="preserve"> Linda Levine, </w:t>
      </w:r>
      <w:r w:rsidRPr="00ED7704">
        <w:rPr>
          <w:u w:val="single"/>
        </w:rPr>
        <w:t>Congressional Research Service</w:t>
      </w:r>
      <w:r>
        <w:t>, 2009</w:t>
      </w:r>
      <w:r w:rsidR="0049561D">
        <w:tab/>
      </w:r>
    </w:p>
    <w:p w:rsidR="008A56CC" w:rsidRPr="00594608" w:rsidRDefault="008A56CC" w:rsidP="008A56CC">
      <w:pPr>
        <w:ind w:left="2160" w:hanging="2160"/>
        <w:jc w:val="both"/>
      </w:pPr>
    </w:p>
    <w:p w:rsidR="00CB3D79" w:rsidRDefault="008A56CC" w:rsidP="00C97917">
      <w:pPr>
        <w:ind w:left="1440" w:hanging="1440"/>
        <w:jc w:val="both"/>
      </w:pPr>
      <w:r>
        <w:t>In-Class:</w:t>
      </w:r>
      <w:r>
        <w:tab/>
      </w:r>
      <w:r w:rsidR="00CB3D79">
        <w:t>Movie—</w:t>
      </w:r>
      <w:r w:rsidR="00CB3D79" w:rsidRPr="00186247">
        <w:rPr>
          <w:u w:val="single"/>
        </w:rPr>
        <w:t>A Better Life</w:t>
      </w:r>
    </w:p>
    <w:p w:rsidR="00DE7913" w:rsidRDefault="00DE7913" w:rsidP="00DE7913">
      <w:pPr>
        <w:rPr>
          <w:b/>
        </w:rPr>
      </w:pPr>
    </w:p>
    <w:p w:rsidR="00DE7913" w:rsidRPr="003863EF" w:rsidRDefault="00DE7913" w:rsidP="00DE7913">
      <w:pPr>
        <w:rPr>
          <w:b/>
        </w:rPr>
      </w:pPr>
      <w:r w:rsidRPr="00A71D56">
        <w:rPr>
          <w:b/>
        </w:rPr>
        <w:t>Mid-Term Due</w:t>
      </w:r>
    </w:p>
    <w:p w:rsidR="00816D0F" w:rsidRPr="000255C5" w:rsidRDefault="00816D0F" w:rsidP="00816D0F">
      <w:pPr>
        <w:rPr>
          <w:b/>
          <w:smallCaps/>
        </w:rPr>
      </w:pPr>
      <w:r w:rsidRPr="000255C5">
        <w:rPr>
          <w:b/>
          <w:smallCaps/>
        </w:rPr>
        <w:t>_______________________________________________________________</w:t>
      </w:r>
    </w:p>
    <w:p w:rsidR="00816D0F" w:rsidRPr="000255C5" w:rsidRDefault="00816D0F" w:rsidP="00816D0F">
      <w:pPr>
        <w:rPr>
          <w:b/>
          <w:caps/>
        </w:rPr>
      </w:pPr>
    </w:p>
    <w:p w:rsidR="00816D0F" w:rsidRDefault="00816D0F" w:rsidP="00816D0F">
      <w:pPr>
        <w:jc w:val="both"/>
        <w:rPr>
          <w:b/>
          <w:smallCaps/>
        </w:rPr>
      </w:pPr>
      <w:r>
        <w:rPr>
          <w:b/>
          <w:caps/>
        </w:rPr>
        <w:t>Part IIi:  Low Wage Work and Living in the U.S.A.</w:t>
      </w:r>
    </w:p>
    <w:p w:rsidR="00445F17" w:rsidRDefault="00445F17" w:rsidP="009A0666">
      <w:pPr>
        <w:jc w:val="both"/>
        <w:rPr>
          <w:smallCaps/>
        </w:rPr>
      </w:pPr>
    </w:p>
    <w:p w:rsidR="00FB157F" w:rsidRDefault="005F6327" w:rsidP="009A0666">
      <w:pPr>
        <w:jc w:val="both"/>
        <w:rPr>
          <w:smallCaps/>
        </w:rPr>
      </w:pPr>
      <w:r>
        <w:rPr>
          <w:b/>
          <w:smallCaps/>
        </w:rPr>
        <w:t xml:space="preserve">(Week </w:t>
      </w:r>
      <w:r w:rsidR="00B45EDD">
        <w:rPr>
          <w:b/>
          <w:smallCaps/>
        </w:rPr>
        <w:t>10</w:t>
      </w:r>
      <w:r>
        <w:rPr>
          <w:b/>
          <w:smallCaps/>
        </w:rPr>
        <w:t xml:space="preserve">) </w:t>
      </w:r>
      <w:r w:rsidR="00B45EDD">
        <w:rPr>
          <w:b/>
          <w:smallCaps/>
        </w:rPr>
        <w:t>Tuesday</w:t>
      </w:r>
      <w:r>
        <w:rPr>
          <w:b/>
          <w:smallCaps/>
        </w:rPr>
        <w:t xml:space="preserve">, </w:t>
      </w:r>
      <w:r w:rsidR="002812CD">
        <w:rPr>
          <w:b/>
          <w:smallCaps/>
        </w:rPr>
        <w:t xml:space="preserve">November </w:t>
      </w:r>
      <w:r w:rsidR="00B45EDD">
        <w:rPr>
          <w:b/>
          <w:smallCaps/>
        </w:rPr>
        <w:t>3</w:t>
      </w:r>
      <w:r w:rsidR="00B45EDD" w:rsidRPr="00B45EDD">
        <w:rPr>
          <w:b/>
          <w:smallCaps/>
          <w:vertAlign w:val="superscript"/>
        </w:rPr>
        <w:t>rd</w:t>
      </w:r>
      <w:r w:rsidR="00B45EDD">
        <w:rPr>
          <w:b/>
          <w:smallCaps/>
        </w:rPr>
        <w:t xml:space="preserve"> </w:t>
      </w:r>
      <w:r w:rsidR="002812CD">
        <w:rPr>
          <w:b/>
          <w:smallCaps/>
        </w:rPr>
        <w:t xml:space="preserve"> </w:t>
      </w:r>
      <w:r w:rsidR="00445F17">
        <w:rPr>
          <w:b/>
          <w:smallCaps/>
        </w:rPr>
        <w:t xml:space="preserve"> </w:t>
      </w:r>
      <w:r w:rsidR="00DE2B16">
        <w:rPr>
          <w:b/>
          <w:smallCaps/>
        </w:rPr>
        <w:t xml:space="preserve"> </w:t>
      </w:r>
      <w:r w:rsidR="00FB157F">
        <w:rPr>
          <w:b/>
          <w:smallCaps/>
        </w:rPr>
        <w:t xml:space="preserve">  </w:t>
      </w:r>
    </w:p>
    <w:p w:rsidR="009A0666" w:rsidRDefault="009A0666" w:rsidP="009A0666">
      <w:pPr>
        <w:jc w:val="both"/>
        <w:rPr>
          <w:b/>
          <w:smallCaps/>
        </w:rPr>
      </w:pPr>
      <w:r>
        <w:rPr>
          <w:smallCaps/>
        </w:rPr>
        <w:t>Immigrants Living in the U.S</w:t>
      </w:r>
      <w:r w:rsidR="00DE7913">
        <w:rPr>
          <w:smallCaps/>
        </w:rPr>
        <w:t xml:space="preserve"> (Part 1)</w:t>
      </w:r>
    </w:p>
    <w:p w:rsidR="009A0666" w:rsidRDefault="009A0666" w:rsidP="008A56CC">
      <w:pPr>
        <w:jc w:val="both"/>
        <w:rPr>
          <w:b/>
          <w:smallCaps/>
        </w:rPr>
      </w:pPr>
    </w:p>
    <w:p w:rsidR="009A0666" w:rsidRDefault="00ED5044" w:rsidP="008A56CC">
      <w:pPr>
        <w:jc w:val="both"/>
        <w:rPr>
          <w:b/>
          <w:smallCaps/>
        </w:rPr>
      </w:pPr>
      <w:r w:rsidRPr="000C1914">
        <w:t>Read</w:t>
      </w:r>
      <w:r>
        <w:t>:</w:t>
      </w:r>
      <w:r>
        <w:rPr>
          <w:b/>
        </w:rPr>
        <w:tab/>
      </w:r>
      <w:r>
        <w:rPr>
          <w:b/>
        </w:rPr>
        <w:tab/>
      </w:r>
      <w:r w:rsidR="00C97917">
        <w:rPr>
          <w:b/>
        </w:rPr>
        <w:t>Canvas</w:t>
      </w:r>
      <w:r w:rsidRPr="00B71774">
        <w:rPr>
          <w:b/>
        </w:rPr>
        <w:t>:</w:t>
      </w:r>
    </w:p>
    <w:p w:rsidR="002A255B" w:rsidRPr="005E71D8" w:rsidRDefault="002A255B" w:rsidP="005E71D8">
      <w:pPr>
        <w:ind w:left="1440"/>
      </w:pPr>
      <w:r>
        <w:t xml:space="preserve">Ruth Gomber-Munoz, </w:t>
      </w:r>
      <w:r w:rsidRPr="007F6580">
        <w:rPr>
          <w:u w:val="single"/>
        </w:rPr>
        <w:t>Labor and Legality</w:t>
      </w:r>
      <w:r>
        <w:t xml:space="preserve">, Chapter 3: </w:t>
      </w:r>
      <w:r>
        <w:rPr>
          <w:i/>
        </w:rPr>
        <w:t xml:space="preserve">Jumping and Adjusting to Life Under the Radar, </w:t>
      </w:r>
      <w:r>
        <w:t>and Chapter 4</w:t>
      </w:r>
      <w:r w:rsidRPr="00B5581B">
        <w:t>:</w:t>
      </w:r>
      <w:r>
        <w:rPr>
          <w:i/>
        </w:rPr>
        <w:t xml:space="preserve"> Friends, Networks and Households,</w:t>
      </w:r>
      <w:r>
        <w:t xml:space="preserve"> Oxford University Press, 2011.</w:t>
      </w:r>
    </w:p>
    <w:p w:rsidR="002A255B" w:rsidRDefault="002A255B" w:rsidP="008A56CC">
      <w:pPr>
        <w:jc w:val="both"/>
        <w:rPr>
          <w:b/>
          <w:smallCaps/>
        </w:rPr>
      </w:pPr>
    </w:p>
    <w:p w:rsidR="002A255B" w:rsidRDefault="002A255B" w:rsidP="00DE7237">
      <w:pPr>
        <w:ind w:left="1440" w:hanging="1440"/>
      </w:pPr>
      <w:r w:rsidRPr="00ED5044">
        <w:t>In Class:</w:t>
      </w:r>
      <w:r>
        <w:rPr>
          <w:b/>
        </w:rPr>
        <w:t xml:space="preserve"> </w:t>
      </w:r>
      <w:r>
        <w:rPr>
          <w:b/>
        </w:rPr>
        <w:tab/>
      </w:r>
      <w:r>
        <w:t>Lecture/Discussion on</w:t>
      </w:r>
      <w:r w:rsidR="003F33E6">
        <w:t xml:space="preserve"> </w:t>
      </w:r>
      <w:r w:rsidR="005E71D8">
        <w:t>the role of social networks among immigrant workers</w:t>
      </w:r>
    </w:p>
    <w:p w:rsidR="00B83E2E" w:rsidRDefault="002A255B" w:rsidP="00DE7237">
      <w:pPr>
        <w:ind w:left="1440" w:hanging="1440"/>
      </w:pPr>
      <w:r>
        <w:tab/>
      </w:r>
    </w:p>
    <w:p w:rsidR="002A255B" w:rsidRDefault="002A255B" w:rsidP="008A56CC">
      <w:pPr>
        <w:jc w:val="both"/>
        <w:rPr>
          <w:b/>
          <w:smallCaps/>
        </w:rPr>
      </w:pPr>
    </w:p>
    <w:p w:rsidR="002812CD" w:rsidRDefault="00445F17" w:rsidP="002A255B">
      <w:pPr>
        <w:jc w:val="both"/>
        <w:rPr>
          <w:b/>
          <w:smallCaps/>
        </w:rPr>
      </w:pPr>
      <w:r>
        <w:rPr>
          <w:b/>
          <w:smallCaps/>
        </w:rPr>
        <w:lastRenderedPageBreak/>
        <w:t>(Week 1</w:t>
      </w:r>
      <w:r w:rsidR="00B45EDD">
        <w:rPr>
          <w:b/>
          <w:smallCaps/>
        </w:rPr>
        <w:t>1</w:t>
      </w:r>
      <w:r w:rsidR="002A255B">
        <w:rPr>
          <w:b/>
          <w:smallCaps/>
        </w:rPr>
        <w:t xml:space="preserve">) </w:t>
      </w:r>
      <w:r w:rsidR="00B45EDD">
        <w:rPr>
          <w:b/>
          <w:smallCaps/>
        </w:rPr>
        <w:t>Tuesday</w:t>
      </w:r>
      <w:r w:rsidR="005F6327">
        <w:rPr>
          <w:b/>
          <w:smallCaps/>
        </w:rPr>
        <w:t xml:space="preserve">, </w:t>
      </w:r>
      <w:r w:rsidR="002812CD">
        <w:rPr>
          <w:b/>
          <w:smallCaps/>
        </w:rPr>
        <w:t xml:space="preserve"> November </w:t>
      </w:r>
      <w:r w:rsidR="00B45EDD">
        <w:rPr>
          <w:b/>
          <w:smallCaps/>
        </w:rPr>
        <w:t>10</w:t>
      </w:r>
      <w:r w:rsidR="00B45EDD" w:rsidRPr="00B45EDD">
        <w:rPr>
          <w:b/>
          <w:smallCaps/>
          <w:vertAlign w:val="superscript"/>
        </w:rPr>
        <w:t>th</w:t>
      </w:r>
      <w:r w:rsidR="00B45EDD">
        <w:rPr>
          <w:b/>
          <w:smallCaps/>
        </w:rPr>
        <w:t xml:space="preserve"> </w:t>
      </w:r>
      <w:r w:rsidR="002812CD">
        <w:rPr>
          <w:b/>
          <w:smallCaps/>
        </w:rPr>
        <w:t xml:space="preserve"> </w:t>
      </w:r>
    </w:p>
    <w:p w:rsidR="002A255B" w:rsidRDefault="002A255B" w:rsidP="002A255B">
      <w:pPr>
        <w:jc w:val="both"/>
        <w:rPr>
          <w:b/>
          <w:smallCaps/>
        </w:rPr>
      </w:pPr>
      <w:r>
        <w:rPr>
          <w:smallCaps/>
        </w:rPr>
        <w:t>Immigrants Living in the U.S</w:t>
      </w:r>
      <w:r w:rsidR="00003CB2">
        <w:rPr>
          <w:smallCaps/>
        </w:rPr>
        <w:t xml:space="preserve"> (Part 2</w:t>
      </w:r>
      <w:r w:rsidR="00DE7913">
        <w:rPr>
          <w:smallCaps/>
        </w:rPr>
        <w:t>)</w:t>
      </w:r>
    </w:p>
    <w:p w:rsidR="002A255B" w:rsidRDefault="002A255B" w:rsidP="008A56CC">
      <w:pPr>
        <w:jc w:val="both"/>
        <w:rPr>
          <w:b/>
          <w:smallCaps/>
        </w:rPr>
      </w:pPr>
    </w:p>
    <w:p w:rsidR="008A56CC" w:rsidRPr="00ED5044" w:rsidRDefault="00ED5044" w:rsidP="00ED5044">
      <w:pPr>
        <w:jc w:val="both"/>
        <w:rPr>
          <w:b/>
          <w:smallCaps/>
        </w:rPr>
      </w:pPr>
      <w:r w:rsidRPr="000C1914">
        <w:t>Read</w:t>
      </w:r>
      <w:r>
        <w:t>:</w:t>
      </w:r>
      <w:r>
        <w:rPr>
          <w:b/>
          <w:smallCaps/>
        </w:rPr>
        <w:tab/>
      </w:r>
      <w:r>
        <w:rPr>
          <w:b/>
          <w:smallCaps/>
        </w:rPr>
        <w:tab/>
      </w:r>
      <w:r w:rsidR="00C97917">
        <w:rPr>
          <w:b/>
        </w:rPr>
        <w:t>Canvas</w:t>
      </w:r>
      <w:r w:rsidR="00FB157F" w:rsidRPr="00B71774">
        <w:rPr>
          <w:b/>
        </w:rPr>
        <w:t>:</w:t>
      </w:r>
    </w:p>
    <w:p w:rsidR="008A56CC" w:rsidRDefault="008A56CC" w:rsidP="008A56CC">
      <w:pPr>
        <w:ind w:left="1440" w:hanging="1440"/>
        <w:jc w:val="both"/>
      </w:pPr>
      <w:r>
        <w:tab/>
        <w:t xml:space="preserve">Ruth Gomber-Munoz, </w:t>
      </w:r>
      <w:r w:rsidRPr="007F6580">
        <w:rPr>
          <w:u w:val="single"/>
        </w:rPr>
        <w:t>Labor and Legality</w:t>
      </w:r>
      <w:r w:rsidR="00DE7913">
        <w:t>, Chapter</w:t>
      </w:r>
      <w:r w:rsidR="00D81B69">
        <w:t xml:space="preserve"> 5</w:t>
      </w:r>
      <w:r w:rsidR="00DE7913">
        <w:t xml:space="preserve">: </w:t>
      </w:r>
      <w:r>
        <w:rPr>
          <w:i/>
        </w:rPr>
        <w:t>Working Hard</w:t>
      </w:r>
      <w:r w:rsidR="00DE7913">
        <w:t xml:space="preserve">, and Chapter 6: </w:t>
      </w:r>
      <w:r w:rsidR="00DE7913" w:rsidRPr="00DE7913">
        <w:rPr>
          <w:i/>
        </w:rPr>
        <w:t>Identity, Dignity and Esteem</w:t>
      </w:r>
      <w:r w:rsidR="00DE7913">
        <w:t xml:space="preserve">, </w:t>
      </w:r>
      <w:r>
        <w:t>Oxford University Press, 2011</w:t>
      </w:r>
      <w:r>
        <w:tab/>
      </w:r>
    </w:p>
    <w:p w:rsidR="008A56CC" w:rsidRDefault="008A56CC" w:rsidP="008A56CC"/>
    <w:p w:rsidR="00DE7913" w:rsidRDefault="00DE7913" w:rsidP="00DE7913">
      <w:pPr>
        <w:ind w:left="1440" w:hanging="1440"/>
      </w:pPr>
      <w:r w:rsidRPr="00ED5044">
        <w:t>In Class:</w:t>
      </w:r>
      <w:r>
        <w:rPr>
          <w:b/>
        </w:rPr>
        <w:t xml:space="preserve"> </w:t>
      </w:r>
      <w:r>
        <w:rPr>
          <w:b/>
        </w:rPr>
        <w:tab/>
      </w:r>
      <w:r>
        <w:t>Lecture/Discussion on the tradeoffs and compromises that undocumented workers make at work and in their communities</w:t>
      </w:r>
    </w:p>
    <w:p w:rsidR="00614572" w:rsidRPr="00614572" w:rsidRDefault="00DE7913" w:rsidP="00614572">
      <w:pPr>
        <w:ind w:left="1440" w:hanging="2160"/>
        <w:jc w:val="both"/>
        <w:rPr>
          <w:u w:val="single"/>
        </w:rPr>
      </w:pPr>
      <w:r>
        <w:tab/>
      </w:r>
    </w:p>
    <w:p w:rsidR="00816D0F" w:rsidRDefault="008A56CC" w:rsidP="00614572">
      <w:pPr>
        <w:jc w:val="both"/>
        <w:rPr>
          <w:b/>
          <w:smallCaps/>
        </w:rPr>
      </w:pPr>
      <w:r w:rsidRPr="000255C5">
        <w:rPr>
          <w:b/>
          <w:smallCaps/>
        </w:rPr>
        <w:t>_</w:t>
      </w:r>
    </w:p>
    <w:p w:rsidR="00614572" w:rsidRPr="00614572" w:rsidRDefault="008A56CC" w:rsidP="00614572">
      <w:pPr>
        <w:jc w:val="both"/>
        <w:rPr>
          <w:b/>
          <w:smallCaps/>
        </w:rPr>
      </w:pPr>
      <w:r w:rsidRPr="000255C5">
        <w:rPr>
          <w:b/>
          <w:smallCaps/>
        </w:rPr>
        <w:t>__________________________________________________________________</w:t>
      </w:r>
    </w:p>
    <w:p w:rsidR="00614572" w:rsidRPr="000255C5" w:rsidRDefault="00614572" w:rsidP="008A56CC">
      <w:pPr>
        <w:rPr>
          <w:b/>
          <w:caps/>
        </w:rPr>
      </w:pPr>
    </w:p>
    <w:p w:rsidR="008A56CC" w:rsidRDefault="008A56CC" w:rsidP="008A56CC">
      <w:pPr>
        <w:rPr>
          <w:b/>
          <w:caps/>
        </w:rPr>
      </w:pPr>
      <w:r>
        <w:rPr>
          <w:b/>
          <w:caps/>
        </w:rPr>
        <w:t>Part Iv: Worker Rights, Organizng and The Current Debate</w:t>
      </w:r>
    </w:p>
    <w:p w:rsidR="008A56CC" w:rsidRDefault="008A56CC" w:rsidP="008A56CC"/>
    <w:p w:rsidR="008A56CC" w:rsidRPr="00883C3A" w:rsidRDefault="00445F17" w:rsidP="00DE7913">
      <w:pPr>
        <w:rPr>
          <w:b/>
          <w:smallCaps/>
        </w:rPr>
      </w:pPr>
      <w:r>
        <w:rPr>
          <w:b/>
          <w:smallCaps/>
        </w:rPr>
        <w:t>(Week 1</w:t>
      </w:r>
      <w:r w:rsidR="00B45EDD">
        <w:rPr>
          <w:b/>
          <w:smallCaps/>
        </w:rPr>
        <w:t>2</w:t>
      </w:r>
      <w:r w:rsidR="00DE7913">
        <w:rPr>
          <w:b/>
          <w:smallCaps/>
        </w:rPr>
        <w:t xml:space="preserve">) </w:t>
      </w:r>
      <w:r w:rsidR="00B45EDD">
        <w:rPr>
          <w:b/>
          <w:smallCaps/>
        </w:rPr>
        <w:t>Tuesday</w:t>
      </w:r>
      <w:r w:rsidR="00DE7913">
        <w:rPr>
          <w:b/>
          <w:smallCaps/>
        </w:rPr>
        <w:t xml:space="preserve">, </w:t>
      </w:r>
      <w:r w:rsidR="002812CD">
        <w:rPr>
          <w:b/>
          <w:smallCaps/>
        </w:rPr>
        <w:t>November 1</w:t>
      </w:r>
      <w:r w:rsidR="00B45EDD">
        <w:rPr>
          <w:b/>
          <w:smallCaps/>
        </w:rPr>
        <w:t>7</w:t>
      </w:r>
      <w:r w:rsidR="002812CD" w:rsidRPr="002812CD">
        <w:rPr>
          <w:b/>
          <w:smallCaps/>
          <w:vertAlign w:val="superscript"/>
        </w:rPr>
        <w:t>th</w:t>
      </w:r>
      <w:r w:rsidR="002812CD">
        <w:rPr>
          <w:b/>
          <w:smallCaps/>
        </w:rPr>
        <w:t xml:space="preserve"> </w:t>
      </w:r>
      <w:r w:rsidR="00DE7913">
        <w:rPr>
          <w:b/>
          <w:smallCaps/>
        </w:rPr>
        <w:t xml:space="preserve">   </w:t>
      </w:r>
      <w:r w:rsidR="008A56CC">
        <w:tab/>
      </w:r>
    </w:p>
    <w:p w:rsidR="008A56CC" w:rsidRPr="00407490" w:rsidRDefault="008A56CC" w:rsidP="008A56CC">
      <w:pPr>
        <w:ind w:left="2160" w:hanging="2160"/>
        <w:jc w:val="both"/>
        <w:rPr>
          <w:smallCaps/>
        </w:rPr>
      </w:pPr>
      <w:r w:rsidRPr="00407490">
        <w:rPr>
          <w:smallCaps/>
        </w:rPr>
        <w:t>Worker Rights</w:t>
      </w:r>
      <w:r w:rsidR="00B5581B">
        <w:rPr>
          <w:smallCaps/>
        </w:rPr>
        <w:t xml:space="preserve"> </w:t>
      </w:r>
      <w:r w:rsidR="005E71D8">
        <w:rPr>
          <w:smallCaps/>
        </w:rPr>
        <w:t>(</w:t>
      </w:r>
      <w:r w:rsidR="00B5581B">
        <w:rPr>
          <w:smallCaps/>
        </w:rPr>
        <w:t>Part 1</w:t>
      </w:r>
      <w:r w:rsidR="005E71D8">
        <w:rPr>
          <w:smallCaps/>
        </w:rPr>
        <w:t>)</w:t>
      </w:r>
    </w:p>
    <w:p w:rsidR="00B5581B" w:rsidRDefault="00B5581B" w:rsidP="008A56CC">
      <w:pPr>
        <w:jc w:val="both"/>
      </w:pPr>
    </w:p>
    <w:p w:rsidR="008A56CC" w:rsidRDefault="008A56CC" w:rsidP="008A56CC">
      <w:pPr>
        <w:jc w:val="both"/>
      </w:pPr>
      <w:r w:rsidRPr="000C1914">
        <w:t>Read</w:t>
      </w:r>
      <w:r>
        <w:t>:</w:t>
      </w:r>
      <w:r>
        <w:tab/>
      </w:r>
      <w:r>
        <w:tab/>
      </w:r>
      <w:r w:rsidR="00C97917">
        <w:rPr>
          <w:b/>
        </w:rPr>
        <w:t>Canvas</w:t>
      </w:r>
      <w:r w:rsidRPr="00B71774">
        <w:rPr>
          <w:b/>
        </w:rPr>
        <w:t>:</w:t>
      </w:r>
    </w:p>
    <w:p w:rsidR="00D459C6" w:rsidRPr="00F9679A" w:rsidRDefault="00D459C6" w:rsidP="00DE7237">
      <w:pPr>
        <w:ind w:left="1440"/>
        <w:rPr>
          <w:rFonts w:ascii="Calibri" w:hAnsi="Calibri" w:cs="Calibri"/>
        </w:rPr>
      </w:pPr>
      <w:r>
        <w:t xml:space="preserve">Gross and Compa, </w:t>
      </w:r>
      <w:r w:rsidR="00696F2E">
        <w:rPr>
          <w:u w:val="single"/>
        </w:rPr>
        <w:t xml:space="preserve">Human Rights in </w:t>
      </w:r>
      <w:r w:rsidRPr="00D459C6">
        <w:rPr>
          <w:u w:val="single"/>
        </w:rPr>
        <w:t>Labor and Employment Relations: International and Domestic Perspectives,</w:t>
      </w:r>
      <w:r>
        <w:rPr>
          <w:u w:val="single"/>
        </w:rPr>
        <w:t xml:space="preserve"> Chapter 1: </w:t>
      </w:r>
      <w:r w:rsidRPr="00D459C6">
        <w:rPr>
          <w:u w:val="single"/>
        </w:rPr>
        <w:t xml:space="preserve"> </w:t>
      </w:r>
      <w:r w:rsidRPr="00D459C6">
        <w:rPr>
          <w:i/>
        </w:rPr>
        <w:t>Takin’ it to the Man: Human Rights at the American Workplace</w:t>
      </w:r>
      <w:r>
        <w:rPr>
          <w:i/>
        </w:rPr>
        <w:t xml:space="preserve">, </w:t>
      </w:r>
      <w:r w:rsidRPr="00D459C6">
        <w:t>Labor and Employment Association, 2009.</w:t>
      </w:r>
    </w:p>
    <w:p w:rsidR="00285D83" w:rsidRPr="00F9679A" w:rsidRDefault="0019021C" w:rsidP="00285D83">
      <w:pPr>
        <w:pStyle w:val="NormalWeb"/>
        <w:ind w:left="1440"/>
        <w:rPr>
          <w:rFonts w:ascii="Times" w:eastAsia="Times New Roman" w:hAnsi="Times" w:cs="Calibri"/>
        </w:rPr>
      </w:pPr>
      <w:r w:rsidRPr="00F9679A">
        <w:rPr>
          <w:rFonts w:ascii="Times" w:eastAsia="Times New Roman" w:hAnsi="Times" w:cs="Calibri"/>
        </w:rPr>
        <w:t xml:space="preserve">Should Labor Defend Worker Rights as Human Rights? A Debate,  </w:t>
      </w:r>
    </w:p>
    <w:p w:rsidR="00285D83" w:rsidRPr="00F9679A" w:rsidRDefault="0019021C" w:rsidP="00285D83">
      <w:pPr>
        <w:pStyle w:val="NormalWeb"/>
        <w:ind w:left="1440"/>
        <w:rPr>
          <w:rFonts w:ascii="Times" w:eastAsia="Times New Roman" w:hAnsi="Times" w:cs="Calibri"/>
        </w:rPr>
      </w:pPr>
      <w:r w:rsidRPr="0019021C">
        <w:rPr>
          <w:rFonts w:ascii="Times" w:eastAsia="Times New Roman" w:hAnsi="Times"/>
        </w:rPr>
        <w:t>Jay Youngdahl Lance A. Compa</w:t>
      </w:r>
    </w:p>
    <w:p w:rsidR="008A56CC" w:rsidRPr="00F9679A" w:rsidRDefault="0019021C" w:rsidP="00285D83">
      <w:pPr>
        <w:pStyle w:val="NormalWeb"/>
        <w:ind w:left="1440"/>
        <w:rPr>
          <w:rFonts w:ascii="Times" w:eastAsia="Times New Roman" w:hAnsi="Times" w:cs="Calibri"/>
        </w:rPr>
      </w:pPr>
      <w:r w:rsidRPr="00F9679A">
        <w:rPr>
          <w:rFonts w:ascii="Times" w:eastAsia="Times New Roman" w:hAnsi="Times" w:cs="Calibri"/>
        </w:rPr>
        <w:t>Are Labor Rights Human Rights (V. Mantouvalou)</w:t>
      </w:r>
    </w:p>
    <w:p w:rsidR="00F67E35" w:rsidRPr="00DE7913" w:rsidRDefault="00F67E35" w:rsidP="00C97917">
      <w:pPr>
        <w:ind w:left="1440" w:hanging="1440"/>
      </w:pPr>
      <w:r w:rsidRPr="00ED5044">
        <w:t>In Class:</w:t>
      </w:r>
      <w:r>
        <w:rPr>
          <w:b/>
        </w:rPr>
        <w:t xml:space="preserve"> </w:t>
      </w:r>
      <w:r>
        <w:rPr>
          <w:b/>
        </w:rPr>
        <w:tab/>
      </w:r>
      <w:r w:rsidR="00B83E2E">
        <w:t>Lecture/Discussion on worker rights (continued)</w:t>
      </w:r>
    </w:p>
    <w:p w:rsidR="00696F2E" w:rsidRDefault="00696F2E" w:rsidP="005E71D8">
      <w:pPr>
        <w:jc w:val="both"/>
        <w:rPr>
          <w:b/>
          <w:smallCaps/>
        </w:rPr>
      </w:pPr>
    </w:p>
    <w:p w:rsidR="00F67E35" w:rsidRDefault="00445F17" w:rsidP="00F67E35">
      <w:pPr>
        <w:rPr>
          <w:b/>
          <w:smallCaps/>
        </w:rPr>
      </w:pPr>
      <w:r>
        <w:rPr>
          <w:b/>
          <w:smallCaps/>
        </w:rPr>
        <w:t>(Week 1</w:t>
      </w:r>
      <w:r w:rsidR="00B45EDD">
        <w:rPr>
          <w:b/>
          <w:smallCaps/>
        </w:rPr>
        <w:t>3</w:t>
      </w:r>
      <w:r>
        <w:rPr>
          <w:b/>
          <w:smallCaps/>
        </w:rPr>
        <w:t xml:space="preserve">) </w:t>
      </w:r>
      <w:r w:rsidR="00B45EDD">
        <w:rPr>
          <w:b/>
          <w:smallCaps/>
        </w:rPr>
        <w:t>Tuesday</w:t>
      </w:r>
      <w:r>
        <w:rPr>
          <w:b/>
          <w:smallCaps/>
        </w:rPr>
        <w:t xml:space="preserve">, </w:t>
      </w:r>
      <w:r w:rsidR="002812CD">
        <w:rPr>
          <w:b/>
          <w:smallCaps/>
        </w:rPr>
        <w:t>November 2</w:t>
      </w:r>
      <w:r w:rsidR="00B45EDD">
        <w:rPr>
          <w:b/>
          <w:smallCaps/>
        </w:rPr>
        <w:t>4</w:t>
      </w:r>
      <w:r w:rsidR="002812CD" w:rsidRPr="002812CD">
        <w:rPr>
          <w:b/>
          <w:smallCaps/>
          <w:vertAlign w:val="superscript"/>
        </w:rPr>
        <w:t>th</w:t>
      </w:r>
      <w:r w:rsidR="002812CD">
        <w:rPr>
          <w:b/>
          <w:smallCaps/>
        </w:rPr>
        <w:t xml:space="preserve"> </w:t>
      </w:r>
      <w:r w:rsidR="00F67E35">
        <w:rPr>
          <w:b/>
          <w:smallCaps/>
        </w:rPr>
        <w:t xml:space="preserve">   </w:t>
      </w:r>
    </w:p>
    <w:p w:rsidR="008A56CC" w:rsidRDefault="008A56CC" w:rsidP="008A56CC">
      <w:pPr>
        <w:ind w:left="2160" w:hanging="2160"/>
        <w:jc w:val="both"/>
        <w:rPr>
          <w:smallCaps/>
        </w:rPr>
      </w:pPr>
      <w:r>
        <w:rPr>
          <w:smallCaps/>
        </w:rPr>
        <w:t>Worker Rights</w:t>
      </w:r>
      <w:r w:rsidR="00B5581B">
        <w:rPr>
          <w:smallCaps/>
        </w:rPr>
        <w:t xml:space="preserve"> </w:t>
      </w:r>
      <w:r w:rsidR="005E71D8">
        <w:rPr>
          <w:smallCaps/>
        </w:rPr>
        <w:t>(</w:t>
      </w:r>
      <w:r w:rsidR="00B5581B">
        <w:rPr>
          <w:smallCaps/>
        </w:rPr>
        <w:t>Part 2</w:t>
      </w:r>
      <w:r w:rsidR="005E71D8">
        <w:rPr>
          <w:smallCaps/>
        </w:rPr>
        <w:t>)</w:t>
      </w:r>
    </w:p>
    <w:p w:rsidR="008A56CC" w:rsidRDefault="008A56CC" w:rsidP="008A56CC">
      <w:pPr>
        <w:rPr>
          <w:b/>
        </w:rPr>
      </w:pPr>
    </w:p>
    <w:p w:rsidR="008E5141" w:rsidRDefault="00696F2E" w:rsidP="002926B2">
      <w:pPr>
        <w:jc w:val="both"/>
      </w:pPr>
      <w:r>
        <w:t>Read:</w:t>
      </w:r>
      <w:r>
        <w:tab/>
      </w:r>
      <w:r>
        <w:tab/>
      </w:r>
      <w:r w:rsidR="00C97917">
        <w:rPr>
          <w:b/>
        </w:rPr>
        <w:t>Canvas</w:t>
      </w:r>
      <w:r>
        <w:rPr>
          <w:b/>
        </w:rPr>
        <w:t>:</w:t>
      </w:r>
    </w:p>
    <w:p w:rsidR="00696F2E" w:rsidRDefault="00696F2E" w:rsidP="00696F2E">
      <w:pPr>
        <w:ind w:left="1440"/>
      </w:pPr>
      <w:r w:rsidRPr="00B81C2B">
        <w:t xml:space="preserve">Immanuel Ness, </w:t>
      </w:r>
      <w:r w:rsidRPr="00B81C2B">
        <w:rPr>
          <w:u w:val="single"/>
        </w:rPr>
        <w:t>Immigrants, Unions, and the New U.S. Labor Movement</w:t>
      </w:r>
      <w:r>
        <w:rPr>
          <w:i/>
        </w:rPr>
        <w:t xml:space="preserve">, </w:t>
      </w:r>
      <w:r w:rsidR="00B62F7D">
        <w:t>Chapters 2 and 3</w:t>
      </w:r>
      <w:r w:rsidRPr="00E26F24">
        <w:t>:</w:t>
      </w:r>
      <w:r>
        <w:rPr>
          <w:i/>
        </w:rPr>
        <w:t xml:space="preserve"> Unions and Immigrant Worker Organizing: New Models for New Workers</w:t>
      </w:r>
      <w:r w:rsidRPr="00E26F24">
        <w:t>, Temple University Press, 2005</w:t>
      </w:r>
      <w:r>
        <w:tab/>
      </w:r>
      <w:r>
        <w:tab/>
      </w:r>
    </w:p>
    <w:p w:rsidR="00696F2E" w:rsidRDefault="00696F2E" w:rsidP="00696F2E">
      <w:pPr>
        <w:jc w:val="both"/>
      </w:pPr>
      <w:r>
        <w:tab/>
      </w:r>
    </w:p>
    <w:p w:rsidR="00696F2E" w:rsidRPr="002926B2" w:rsidRDefault="00C97917" w:rsidP="002926B2">
      <w:pPr>
        <w:ind w:left="1440" w:hanging="1440"/>
        <w:jc w:val="both"/>
      </w:pPr>
      <w:r>
        <w:t>In Class:</w:t>
      </w:r>
      <w:r w:rsidR="002926B2">
        <w:tab/>
      </w:r>
      <w:r w:rsidR="00696F2E">
        <w:t>Lecture/Discussion on unions and organizing immigrants in the U.S.</w:t>
      </w:r>
      <w:r>
        <w:t xml:space="preserve"> </w:t>
      </w:r>
      <w:r w:rsidR="002926B2" w:rsidRPr="002926B2">
        <w:t xml:space="preserve">and </w:t>
      </w:r>
      <w:r w:rsidRPr="002926B2">
        <w:t>a discussion about organizing based on worker rights as human rights vs. solidarity and the implications for immigrants and undocumented workers.</w:t>
      </w:r>
    </w:p>
    <w:p w:rsidR="002926B2" w:rsidRDefault="00D743FD" w:rsidP="00D743FD">
      <w:pPr>
        <w:ind w:left="1440" w:hanging="2160"/>
        <w:jc w:val="both"/>
      </w:pPr>
      <w:r>
        <w:tab/>
      </w:r>
    </w:p>
    <w:p w:rsidR="00D743FD" w:rsidRPr="00DE7913" w:rsidRDefault="003F33E6" w:rsidP="002926B2">
      <w:pPr>
        <w:ind w:left="1440"/>
        <w:jc w:val="both"/>
      </w:pPr>
      <w:r>
        <w:t>Documentary—</w:t>
      </w:r>
      <w:r w:rsidRPr="003F33E6">
        <w:rPr>
          <w:u w:val="single"/>
        </w:rPr>
        <w:t>Made in L.A.</w:t>
      </w:r>
    </w:p>
    <w:p w:rsidR="00D743FD" w:rsidRDefault="00D743FD" w:rsidP="008A56CC">
      <w:pPr>
        <w:rPr>
          <w:b/>
          <w:smallCaps/>
        </w:rPr>
      </w:pPr>
    </w:p>
    <w:p w:rsidR="002926B2" w:rsidRDefault="002926B2" w:rsidP="008A56CC">
      <w:pPr>
        <w:rPr>
          <w:b/>
          <w:smallCaps/>
        </w:rPr>
      </w:pPr>
    </w:p>
    <w:p w:rsidR="002926B2" w:rsidRDefault="002926B2" w:rsidP="008A56CC">
      <w:pPr>
        <w:rPr>
          <w:b/>
          <w:smallCaps/>
        </w:rPr>
      </w:pPr>
    </w:p>
    <w:p w:rsidR="002926B2" w:rsidRDefault="002926B2" w:rsidP="008A56CC">
      <w:pPr>
        <w:rPr>
          <w:b/>
          <w:smallCaps/>
        </w:rPr>
      </w:pPr>
    </w:p>
    <w:p w:rsidR="00D743FD" w:rsidRDefault="00445F17" w:rsidP="008A56CC">
      <w:pPr>
        <w:rPr>
          <w:b/>
          <w:smallCaps/>
        </w:rPr>
      </w:pPr>
      <w:r>
        <w:rPr>
          <w:b/>
          <w:smallCaps/>
        </w:rPr>
        <w:t>(Week 1</w:t>
      </w:r>
      <w:r w:rsidR="00B45EDD">
        <w:rPr>
          <w:b/>
          <w:smallCaps/>
        </w:rPr>
        <w:t>4</w:t>
      </w:r>
      <w:r w:rsidR="005F6327">
        <w:rPr>
          <w:b/>
          <w:smallCaps/>
        </w:rPr>
        <w:t xml:space="preserve">) </w:t>
      </w:r>
      <w:r w:rsidR="00B45EDD">
        <w:rPr>
          <w:b/>
          <w:smallCaps/>
        </w:rPr>
        <w:t>Tuesday</w:t>
      </w:r>
      <w:r w:rsidR="005F6327">
        <w:rPr>
          <w:b/>
          <w:smallCaps/>
        </w:rPr>
        <w:t xml:space="preserve">, </w:t>
      </w:r>
      <w:r w:rsidR="002812CD">
        <w:rPr>
          <w:b/>
          <w:smallCaps/>
        </w:rPr>
        <w:t xml:space="preserve">December </w:t>
      </w:r>
      <w:r w:rsidR="00B45EDD">
        <w:rPr>
          <w:b/>
          <w:smallCaps/>
        </w:rPr>
        <w:t>1</w:t>
      </w:r>
      <w:r w:rsidR="00B45EDD" w:rsidRPr="00B45EDD">
        <w:rPr>
          <w:b/>
          <w:smallCaps/>
          <w:vertAlign w:val="superscript"/>
        </w:rPr>
        <w:t>st</w:t>
      </w:r>
      <w:r w:rsidR="00B45EDD">
        <w:rPr>
          <w:b/>
          <w:smallCaps/>
        </w:rPr>
        <w:t xml:space="preserve"> </w:t>
      </w:r>
      <w:r w:rsidR="002812CD">
        <w:rPr>
          <w:b/>
          <w:smallCaps/>
        </w:rPr>
        <w:t xml:space="preserve"> </w:t>
      </w:r>
      <w:r w:rsidR="0054758C">
        <w:rPr>
          <w:b/>
          <w:smallCaps/>
        </w:rPr>
        <w:t xml:space="preserve"> </w:t>
      </w:r>
      <w:r w:rsidR="00D743FD">
        <w:rPr>
          <w:b/>
          <w:smallCaps/>
        </w:rPr>
        <w:t xml:space="preserve">    </w:t>
      </w:r>
    </w:p>
    <w:p w:rsidR="008A56CC" w:rsidRDefault="00696F2E" w:rsidP="008A56CC">
      <w:pPr>
        <w:rPr>
          <w:smallCaps/>
        </w:rPr>
      </w:pPr>
      <w:r>
        <w:rPr>
          <w:smallCaps/>
        </w:rPr>
        <w:t>Organizing Immigrants (Unions and Worker Centers)</w:t>
      </w:r>
    </w:p>
    <w:p w:rsidR="00696F2E" w:rsidRDefault="008A56CC" w:rsidP="00696F2E">
      <w:pPr>
        <w:jc w:val="both"/>
      </w:pPr>
      <w:r>
        <w:rPr>
          <w:b/>
        </w:rPr>
        <w:tab/>
      </w:r>
      <w:r>
        <w:rPr>
          <w:b/>
        </w:rPr>
        <w:tab/>
      </w:r>
    </w:p>
    <w:p w:rsidR="00696F2E" w:rsidRPr="00ED5044" w:rsidRDefault="00696F2E" w:rsidP="00696F2E">
      <w:pPr>
        <w:jc w:val="both"/>
      </w:pPr>
      <w:r>
        <w:t>Read:</w:t>
      </w:r>
      <w:r>
        <w:tab/>
      </w:r>
      <w:r>
        <w:tab/>
      </w:r>
      <w:r w:rsidR="002926B2">
        <w:rPr>
          <w:b/>
        </w:rPr>
        <w:t>Canvas</w:t>
      </w:r>
      <w:r>
        <w:rPr>
          <w:b/>
        </w:rPr>
        <w:t>:</w:t>
      </w:r>
    </w:p>
    <w:p w:rsidR="00696F2E" w:rsidRPr="0019435B" w:rsidRDefault="00696F2E" w:rsidP="00696F2E">
      <w:r>
        <w:tab/>
      </w:r>
      <w:r>
        <w:tab/>
      </w:r>
      <w:r w:rsidR="0019435B" w:rsidRPr="0019435B">
        <w:t>Reading to be Announced</w:t>
      </w:r>
    </w:p>
    <w:p w:rsidR="00696F2E" w:rsidRDefault="00696F2E" w:rsidP="00696F2E">
      <w:pPr>
        <w:ind w:left="2160" w:hanging="2160"/>
        <w:jc w:val="both"/>
        <w:rPr>
          <w:highlight w:val="yellow"/>
        </w:rPr>
      </w:pPr>
    </w:p>
    <w:p w:rsidR="00696F2E" w:rsidRDefault="00696F2E" w:rsidP="00696F2E">
      <w:pPr>
        <w:ind w:left="1440" w:hanging="1440"/>
      </w:pPr>
      <w:r w:rsidRPr="00ED5044">
        <w:t>In Class:</w:t>
      </w:r>
      <w:r>
        <w:rPr>
          <w:b/>
        </w:rPr>
        <w:t xml:space="preserve"> </w:t>
      </w:r>
      <w:r>
        <w:rPr>
          <w:b/>
        </w:rPr>
        <w:tab/>
      </w:r>
      <w:r w:rsidR="00492CD9">
        <w:rPr>
          <w:b/>
        </w:rPr>
        <w:t>Health and Safety</w:t>
      </w:r>
      <w:r w:rsidRPr="00FB157F">
        <w:rPr>
          <w:b/>
        </w:rPr>
        <w:t>:</w:t>
      </w:r>
      <w:r>
        <w:t xml:space="preserve"> Lecture/Discussion on worker centers, joint projects with unions and New Labor</w:t>
      </w:r>
      <w:r w:rsidR="0019435B">
        <w:t xml:space="preserve"> (Guest Speaker from New Labor)</w:t>
      </w:r>
      <w:r>
        <w:t>.</w:t>
      </w:r>
    </w:p>
    <w:p w:rsidR="002926B2" w:rsidRDefault="002926B2" w:rsidP="00696F2E">
      <w:pPr>
        <w:ind w:left="1440"/>
      </w:pPr>
    </w:p>
    <w:p w:rsidR="00696F2E" w:rsidRPr="00D743FD" w:rsidRDefault="00696F2E" w:rsidP="00696F2E">
      <w:pPr>
        <w:ind w:left="1440"/>
        <w:rPr>
          <w:u w:val="single"/>
        </w:rPr>
      </w:pPr>
      <w:r>
        <w:t>Documentary—</w:t>
      </w:r>
      <w:r w:rsidRPr="00696F2E">
        <w:rPr>
          <w:u w:val="single"/>
        </w:rPr>
        <w:t>The Hand That Feeds</w:t>
      </w:r>
    </w:p>
    <w:p w:rsidR="008A56CC" w:rsidRDefault="008A56CC" w:rsidP="008A56CC">
      <w:pPr>
        <w:rPr>
          <w:b/>
          <w:smallCaps/>
        </w:rPr>
      </w:pPr>
    </w:p>
    <w:p w:rsidR="00D743FD" w:rsidRPr="00D743FD" w:rsidRDefault="00445F17" w:rsidP="00D743FD">
      <w:pPr>
        <w:tabs>
          <w:tab w:val="left" w:pos="493"/>
        </w:tabs>
      </w:pPr>
      <w:r>
        <w:rPr>
          <w:b/>
          <w:smallCaps/>
        </w:rPr>
        <w:t>(Week 1</w:t>
      </w:r>
      <w:r w:rsidR="00B45EDD">
        <w:rPr>
          <w:b/>
          <w:smallCaps/>
        </w:rPr>
        <w:t>5</w:t>
      </w:r>
      <w:r w:rsidR="00D743FD">
        <w:rPr>
          <w:b/>
          <w:smallCaps/>
        </w:rPr>
        <w:t xml:space="preserve">) </w:t>
      </w:r>
      <w:r w:rsidR="00B45EDD">
        <w:rPr>
          <w:b/>
          <w:smallCaps/>
        </w:rPr>
        <w:t>Tuesday</w:t>
      </w:r>
      <w:r w:rsidR="00D743FD">
        <w:rPr>
          <w:b/>
          <w:smallCaps/>
        </w:rPr>
        <w:t xml:space="preserve">, </w:t>
      </w:r>
      <w:r w:rsidR="002812CD">
        <w:rPr>
          <w:b/>
          <w:smallCaps/>
        </w:rPr>
        <w:t xml:space="preserve">December </w:t>
      </w:r>
      <w:r w:rsidR="00B45EDD">
        <w:rPr>
          <w:b/>
          <w:smallCaps/>
        </w:rPr>
        <w:t>8</w:t>
      </w:r>
      <w:r w:rsidR="002812CD" w:rsidRPr="002812CD">
        <w:rPr>
          <w:b/>
          <w:smallCaps/>
          <w:vertAlign w:val="superscript"/>
        </w:rPr>
        <w:t>th</w:t>
      </w:r>
      <w:r w:rsidR="002812CD">
        <w:rPr>
          <w:b/>
          <w:smallCaps/>
        </w:rPr>
        <w:t xml:space="preserve"> </w:t>
      </w:r>
      <w:r w:rsidR="00D743FD">
        <w:rPr>
          <w:b/>
          <w:smallCaps/>
        </w:rPr>
        <w:t xml:space="preserve">   </w:t>
      </w:r>
    </w:p>
    <w:p w:rsidR="00696F2E" w:rsidRDefault="00696F2E" w:rsidP="00696F2E">
      <w:pPr>
        <w:jc w:val="both"/>
      </w:pPr>
      <w:r>
        <w:rPr>
          <w:smallCaps/>
        </w:rPr>
        <w:t>Citizenship/Immigration Reform (Part 1)</w:t>
      </w:r>
    </w:p>
    <w:p w:rsidR="00852EA7" w:rsidRDefault="00852EA7" w:rsidP="00696F2E">
      <w:pPr>
        <w:jc w:val="both"/>
      </w:pPr>
    </w:p>
    <w:p w:rsidR="00492CD9" w:rsidRDefault="00696F2E" w:rsidP="00696F2E">
      <w:pPr>
        <w:jc w:val="both"/>
        <w:rPr>
          <w:b/>
        </w:rPr>
      </w:pPr>
      <w:r>
        <w:t>Read:</w:t>
      </w:r>
      <w:r>
        <w:tab/>
      </w:r>
      <w:r>
        <w:tab/>
      </w:r>
      <w:r w:rsidR="002926B2">
        <w:rPr>
          <w:b/>
        </w:rPr>
        <w:t>Canvas</w:t>
      </w:r>
      <w:r>
        <w:rPr>
          <w:b/>
        </w:rPr>
        <w:t>:</w:t>
      </w:r>
    </w:p>
    <w:p w:rsidR="00492CD9" w:rsidRPr="00BB7D33" w:rsidRDefault="00492CD9" w:rsidP="00492CD9">
      <w:pPr>
        <w:ind w:left="1440"/>
        <w:jc w:val="both"/>
        <w:rPr>
          <w:i/>
        </w:rPr>
      </w:pPr>
      <w:r w:rsidRPr="005F6415">
        <w:t xml:space="preserve">Manoj Dias-Abey, </w:t>
      </w:r>
      <w:r>
        <w:rPr>
          <w:i/>
        </w:rPr>
        <w:t xml:space="preserve">Justice on Our Fields: </w:t>
      </w:r>
      <w:r w:rsidRPr="005F6415">
        <w:rPr>
          <w:i/>
        </w:rPr>
        <w:t>Can “Alt-Labor” Organizations Improve Migrant Farm Workers’ Conditions?</w:t>
      </w:r>
      <w:r w:rsidRPr="005F6415">
        <w:t xml:space="preserve"> (see file: Dias-Abey.pdf)</w:t>
      </w:r>
    </w:p>
    <w:p w:rsidR="00492CD9" w:rsidRDefault="00492CD9" w:rsidP="00492CD9">
      <w:pPr>
        <w:ind w:left="1440"/>
        <w:jc w:val="both"/>
      </w:pPr>
    </w:p>
    <w:p w:rsidR="00696F2E" w:rsidRPr="002812CD" w:rsidRDefault="00492CD9" w:rsidP="002812CD">
      <w:pPr>
        <w:ind w:left="1440"/>
        <w:jc w:val="both"/>
      </w:pPr>
      <w:r>
        <w:t>Fair Food 2017 Annual Report</w:t>
      </w:r>
    </w:p>
    <w:p w:rsidR="00696F2E" w:rsidRDefault="00696F2E" w:rsidP="00696F2E">
      <w:pPr>
        <w:jc w:val="both"/>
      </w:pPr>
    </w:p>
    <w:p w:rsidR="00696F2E" w:rsidRDefault="00696F2E" w:rsidP="00DE7237">
      <w:pPr>
        <w:ind w:left="1440" w:hanging="1440"/>
      </w:pPr>
      <w:r>
        <w:t xml:space="preserve">In Class: </w:t>
      </w:r>
      <w:r>
        <w:tab/>
        <w:t>Lecture/Discussion on how we define citizenship and immigration policy</w:t>
      </w:r>
    </w:p>
    <w:p w:rsidR="00696F2E" w:rsidRPr="00696F2E" w:rsidRDefault="00696F2E" w:rsidP="00696F2E">
      <w:pPr>
        <w:ind w:left="1440"/>
        <w:rPr>
          <w:u w:val="single"/>
        </w:rPr>
      </w:pPr>
      <w:r>
        <w:t>Documentary—</w:t>
      </w:r>
      <w:r w:rsidR="001D6704">
        <w:rPr>
          <w:u w:val="single"/>
        </w:rPr>
        <w:t>Food Chains</w:t>
      </w:r>
    </w:p>
    <w:p w:rsidR="00ED5044" w:rsidRPr="00ED5044" w:rsidRDefault="00ED5044" w:rsidP="00ED5044">
      <w:pPr>
        <w:jc w:val="both"/>
      </w:pPr>
    </w:p>
    <w:p w:rsidR="00763057" w:rsidRPr="00A01EB9" w:rsidRDefault="00ED5044" w:rsidP="00ED5044">
      <w:pPr>
        <w:tabs>
          <w:tab w:val="left" w:pos="493"/>
        </w:tabs>
        <w:rPr>
          <w:smallCaps/>
        </w:rPr>
      </w:pPr>
      <w:r>
        <w:rPr>
          <w:b/>
        </w:rPr>
        <w:t xml:space="preserve">Final Exam </w:t>
      </w:r>
    </w:p>
    <w:sectPr w:rsidR="00763057" w:rsidRPr="00A01EB9" w:rsidSect="00D01561">
      <w:footerReference w:type="even" r:id="rId10"/>
      <w:footerReference w:type="default" r:id="rId11"/>
      <w:pgSz w:w="12240" w:h="15840"/>
      <w:pgMar w:top="1170" w:right="1800" w:bottom="117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033" w:rsidRDefault="00686033">
      <w:r>
        <w:separator/>
      </w:r>
    </w:p>
  </w:endnote>
  <w:endnote w:type="continuationSeparator" w:id="0">
    <w:p w:rsidR="00686033" w:rsidRDefault="0068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de 2000">
    <w:altName w:val="Cambria"/>
    <w:panose1 w:val="00000000000000000000"/>
    <w:charset w:val="4D"/>
    <w:family w:val="swiss"/>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ff3">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237" w:rsidRDefault="00DE7237" w:rsidP="008A56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7237" w:rsidRDefault="00DE7237" w:rsidP="008A56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237" w:rsidRDefault="00DE7237" w:rsidP="008A56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3D77">
      <w:rPr>
        <w:rStyle w:val="PageNumber"/>
        <w:noProof/>
      </w:rPr>
      <w:t>8</w:t>
    </w:r>
    <w:r>
      <w:rPr>
        <w:rStyle w:val="PageNumber"/>
      </w:rPr>
      <w:fldChar w:fldCharType="end"/>
    </w:r>
  </w:p>
  <w:p w:rsidR="00DE7237" w:rsidRDefault="00DE7237" w:rsidP="008A56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033" w:rsidRDefault="00686033">
      <w:r>
        <w:separator/>
      </w:r>
    </w:p>
  </w:footnote>
  <w:footnote w:type="continuationSeparator" w:id="0">
    <w:p w:rsidR="00686033" w:rsidRDefault="00686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10C3"/>
    <w:multiLevelType w:val="hybridMultilevel"/>
    <w:tmpl w:val="4BE62D1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B1E40"/>
    <w:multiLevelType w:val="hybridMultilevel"/>
    <w:tmpl w:val="07A82014"/>
    <w:lvl w:ilvl="0" w:tplc="0409000F">
      <w:start w:val="1"/>
      <w:numFmt w:val="decimal"/>
      <w:lvlText w:val="%1."/>
      <w:lvlJc w:val="left"/>
      <w:pPr>
        <w:tabs>
          <w:tab w:val="num" w:pos="720"/>
        </w:tabs>
        <w:ind w:left="720" w:hanging="360"/>
      </w:pPr>
      <w:rPr>
        <w:rFonts w:hint="default"/>
      </w:rPr>
    </w:lvl>
    <w:lvl w:ilvl="1" w:tplc="E362D07E">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7203FA9"/>
    <w:multiLevelType w:val="hybridMultilevel"/>
    <w:tmpl w:val="CDEA371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Wingdings"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Wingdings"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5A2B6911"/>
    <w:multiLevelType w:val="hybridMultilevel"/>
    <w:tmpl w:val="15F0F4FE"/>
    <w:lvl w:ilvl="0" w:tplc="38FC65E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114BE1"/>
    <w:multiLevelType w:val="hybridMultilevel"/>
    <w:tmpl w:val="898E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0A"/>
    <w:rsid w:val="00003ADC"/>
    <w:rsid w:val="00003CB2"/>
    <w:rsid w:val="00006857"/>
    <w:rsid w:val="00021A97"/>
    <w:rsid w:val="000255C5"/>
    <w:rsid w:val="000379CE"/>
    <w:rsid w:val="00070144"/>
    <w:rsid w:val="000A318D"/>
    <w:rsid w:val="000C2462"/>
    <w:rsid w:val="000E12BE"/>
    <w:rsid w:val="001108D7"/>
    <w:rsid w:val="00125475"/>
    <w:rsid w:val="00132084"/>
    <w:rsid w:val="00153DC3"/>
    <w:rsid w:val="00155C79"/>
    <w:rsid w:val="00156B94"/>
    <w:rsid w:val="00186247"/>
    <w:rsid w:val="0019021C"/>
    <w:rsid w:val="0019435B"/>
    <w:rsid w:val="001C3E25"/>
    <w:rsid w:val="001D6704"/>
    <w:rsid w:val="001F2766"/>
    <w:rsid w:val="001F2951"/>
    <w:rsid w:val="001F4BEA"/>
    <w:rsid w:val="001F6F96"/>
    <w:rsid w:val="00241415"/>
    <w:rsid w:val="00271BE0"/>
    <w:rsid w:val="002812CD"/>
    <w:rsid w:val="00285D83"/>
    <w:rsid w:val="00292387"/>
    <w:rsid w:val="002926B2"/>
    <w:rsid w:val="002A255B"/>
    <w:rsid w:val="002A433E"/>
    <w:rsid w:val="003103D4"/>
    <w:rsid w:val="00332003"/>
    <w:rsid w:val="00334BA3"/>
    <w:rsid w:val="00360D93"/>
    <w:rsid w:val="00367194"/>
    <w:rsid w:val="00382980"/>
    <w:rsid w:val="003A509F"/>
    <w:rsid w:val="003A6123"/>
    <w:rsid w:val="003C35A1"/>
    <w:rsid w:val="003D259D"/>
    <w:rsid w:val="003F33E6"/>
    <w:rsid w:val="00436F6F"/>
    <w:rsid w:val="00437480"/>
    <w:rsid w:val="004379F3"/>
    <w:rsid w:val="00442FF6"/>
    <w:rsid w:val="00445F17"/>
    <w:rsid w:val="00460799"/>
    <w:rsid w:val="00462973"/>
    <w:rsid w:val="004839BF"/>
    <w:rsid w:val="00484475"/>
    <w:rsid w:val="00492CD9"/>
    <w:rsid w:val="0049561D"/>
    <w:rsid w:val="004B7640"/>
    <w:rsid w:val="004D1ADD"/>
    <w:rsid w:val="004E7146"/>
    <w:rsid w:val="00503054"/>
    <w:rsid w:val="00514798"/>
    <w:rsid w:val="00525A6A"/>
    <w:rsid w:val="005371E3"/>
    <w:rsid w:val="005414D1"/>
    <w:rsid w:val="0054758C"/>
    <w:rsid w:val="0055022C"/>
    <w:rsid w:val="00550671"/>
    <w:rsid w:val="00567088"/>
    <w:rsid w:val="005867CA"/>
    <w:rsid w:val="005C31EC"/>
    <w:rsid w:val="005C568A"/>
    <w:rsid w:val="005E71D8"/>
    <w:rsid w:val="005F333C"/>
    <w:rsid w:val="005F6327"/>
    <w:rsid w:val="00614572"/>
    <w:rsid w:val="00616810"/>
    <w:rsid w:val="006659B5"/>
    <w:rsid w:val="00670D08"/>
    <w:rsid w:val="00686033"/>
    <w:rsid w:val="00696F2E"/>
    <w:rsid w:val="006B5CF5"/>
    <w:rsid w:val="007212E7"/>
    <w:rsid w:val="00732235"/>
    <w:rsid w:val="00763057"/>
    <w:rsid w:val="00783E40"/>
    <w:rsid w:val="007A11AD"/>
    <w:rsid w:val="007E21E6"/>
    <w:rsid w:val="007E76A5"/>
    <w:rsid w:val="007F30A1"/>
    <w:rsid w:val="00816D0F"/>
    <w:rsid w:val="00827AFE"/>
    <w:rsid w:val="00850F63"/>
    <w:rsid w:val="00852EA7"/>
    <w:rsid w:val="00855F51"/>
    <w:rsid w:val="008629DD"/>
    <w:rsid w:val="00881F24"/>
    <w:rsid w:val="00882D7C"/>
    <w:rsid w:val="008928C5"/>
    <w:rsid w:val="00896963"/>
    <w:rsid w:val="00897B0E"/>
    <w:rsid w:val="008A56CC"/>
    <w:rsid w:val="008A63A2"/>
    <w:rsid w:val="008A63CF"/>
    <w:rsid w:val="008E5141"/>
    <w:rsid w:val="00913CBC"/>
    <w:rsid w:val="00964CD8"/>
    <w:rsid w:val="00975D5A"/>
    <w:rsid w:val="00981ABB"/>
    <w:rsid w:val="009A0666"/>
    <w:rsid w:val="009C30C2"/>
    <w:rsid w:val="009C6411"/>
    <w:rsid w:val="009F598E"/>
    <w:rsid w:val="00A0741A"/>
    <w:rsid w:val="00A33D6B"/>
    <w:rsid w:val="00A4669D"/>
    <w:rsid w:val="00A644A2"/>
    <w:rsid w:val="00A70EA6"/>
    <w:rsid w:val="00A8382D"/>
    <w:rsid w:val="00A856B2"/>
    <w:rsid w:val="00AE3EAF"/>
    <w:rsid w:val="00AE7E23"/>
    <w:rsid w:val="00AF22BB"/>
    <w:rsid w:val="00B07114"/>
    <w:rsid w:val="00B15344"/>
    <w:rsid w:val="00B40F4E"/>
    <w:rsid w:val="00B45EDD"/>
    <w:rsid w:val="00B53DA5"/>
    <w:rsid w:val="00B5581B"/>
    <w:rsid w:val="00B62F7D"/>
    <w:rsid w:val="00B81C2B"/>
    <w:rsid w:val="00B83E2E"/>
    <w:rsid w:val="00BB01B7"/>
    <w:rsid w:val="00BE437D"/>
    <w:rsid w:val="00BF007A"/>
    <w:rsid w:val="00C13103"/>
    <w:rsid w:val="00C24BCA"/>
    <w:rsid w:val="00C25549"/>
    <w:rsid w:val="00C25D04"/>
    <w:rsid w:val="00C4736E"/>
    <w:rsid w:val="00C56918"/>
    <w:rsid w:val="00C6446F"/>
    <w:rsid w:val="00C7079B"/>
    <w:rsid w:val="00C70A94"/>
    <w:rsid w:val="00C83513"/>
    <w:rsid w:val="00C97917"/>
    <w:rsid w:val="00CB3D79"/>
    <w:rsid w:val="00CF1F0C"/>
    <w:rsid w:val="00D01561"/>
    <w:rsid w:val="00D04BD6"/>
    <w:rsid w:val="00D13DF2"/>
    <w:rsid w:val="00D17870"/>
    <w:rsid w:val="00D459C6"/>
    <w:rsid w:val="00D6287C"/>
    <w:rsid w:val="00D743FD"/>
    <w:rsid w:val="00D81B69"/>
    <w:rsid w:val="00D85EE5"/>
    <w:rsid w:val="00DB0213"/>
    <w:rsid w:val="00DD0DF9"/>
    <w:rsid w:val="00DE13FD"/>
    <w:rsid w:val="00DE2B16"/>
    <w:rsid w:val="00DE3A11"/>
    <w:rsid w:val="00DE7237"/>
    <w:rsid w:val="00DE7913"/>
    <w:rsid w:val="00E15011"/>
    <w:rsid w:val="00E26F24"/>
    <w:rsid w:val="00E33D86"/>
    <w:rsid w:val="00E36F41"/>
    <w:rsid w:val="00E46D3A"/>
    <w:rsid w:val="00E51D6D"/>
    <w:rsid w:val="00E7310B"/>
    <w:rsid w:val="00E93D77"/>
    <w:rsid w:val="00E97552"/>
    <w:rsid w:val="00EA158B"/>
    <w:rsid w:val="00EB599A"/>
    <w:rsid w:val="00EC270F"/>
    <w:rsid w:val="00EC27DB"/>
    <w:rsid w:val="00EC56EC"/>
    <w:rsid w:val="00ED5044"/>
    <w:rsid w:val="00ED51DF"/>
    <w:rsid w:val="00ED7ADB"/>
    <w:rsid w:val="00EE44C5"/>
    <w:rsid w:val="00EF143E"/>
    <w:rsid w:val="00EF6007"/>
    <w:rsid w:val="00EF7F7F"/>
    <w:rsid w:val="00F066C6"/>
    <w:rsid w:val="00F17D24"/>
    <w:rsid w:val="00F2387F"/>
    <w:rsid w:val="00F34AB6"/>
    <w:rsid w:val="00F601C1"/>
    <w:rsid w:val="00F67E35"/>
    <w:rsid w:val="00F9679A"/>
    <w:rsid w:val="00FA17AC"/>
    <w:rsid w:val="00FB157F"/>
    <w:rsid w:val="00FB2221"/>
    <w:rsid w:val="00FE5CE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45B0A"/>
    <w:rPr>
      <w:rFonts w:ascii="Times New Roman" w:eastAsia="SimSun" w:hAnsi="Times New Roman"/>
      <w:sz w:val="24"/>
      <w:szCs w:val="24"/>
    </w:rPr>
  </w:style>
  <w:style w:type="paragraph" w:styleId="Heading1">
    <w:name w:val="heading 1"/>
    <w:basedOn w:val="Normal"/>
    <w:next w:val="Normal"/>
    <w:link w:val="Heading1Char"/>
    <w:qFormat/>
    <w:rsid w:val="00D01561"/>
    <w:pPr>
      <w:keepNext/>
      <w:spacing w:before="240" w:after="60"/>
      <w:outlineLvl w:val="0"/>
    </w:pPr>
    <w:rPr>
      <w:rFonts w:ascii="Calibri" w:eastAsia="MS Gothic" w:hAnsi="Calibri"/>
      <w:b/>
      <w:bCs/>
      <w:kern w:val="32"/>
      <w:sz w:val="32"/>
      <w:szCs w:val="32"/>
    </w:rPr>
  </w:style>
  <w:style w:type="paragraph" w:styleId="Heading3">
    <w:name w:val="heading 3"/>
    <w:basedOn w:val="Normal"/>
    <w:link w:val="Heading3Char"/>
    <w:uiPriority w:val="9"/>
    <w:qFormat/>
    <w:rsid w:val="00BF1323"/>
    <w:pPr>
      <w:spacing w:beforeLines="1" w:afterLines="1"/>
      <w:outlineLvl w:val="2"/>
    </w:pPr>
    <w:rPr>
      <w:rFonts w:ascii="Times" w:eastAsia="Cambria"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445B0A"/>
    <w:pPr>
      <w:spacing w:before="100" w:beforeAutospacing="1" w:after="100" w:afterAutospacing="1"/>
    </w:pPr>
  </w:style>
  <w:style w:type="paragraph" w:styleId="Footer">
    <w:name w:val="footer"/>
    <w:basedOn w:val="Normal"/>
    <w:link w:val="FooterChar"/>
    <w:rsid w:val="002D74B2"/>
    <w:pPr>
      <w:tabs>
        <w:tab w:val="center" w:pos="4320"/>
        <w:tab w:val="right" w:pos="8640"/>
      </w:tabs>
    </w:pPr>
  </w:style>
  <w:style w:type="character" w:customStyle="1" w:styleId="FooterChar">
    <w:name w:val="Footer Char"/>
    <w:link w:val="Footer"/>
    <w:rsid w:val="002D74B2"/>
    <w:rPr>
      <w:rFonts w:ascii="Times New Roman" w:eastAsia="SimSun" w:hAnsi="Times New Roman"/>
      <w:sz w:val="24"/>
      <w:szCs w:val="24"/>
    </w:rPr>
  </w:style>
  <w:style w:type="character" w:styleId="PageNumber">
    <w:name w:val="page number"/>
    <w:basedOn w:val="DefaultParagraphFont"/>
    <w:rsid w:val="002D74B2"/>
  </w:style>
  <w:style w:type="paragraph" w:customStyle="1" w:styleId="Default">
    <w:name w:val="Default"/>
    <w:rsid w:val="001F3331"/>
    <w:pPr>
      <w:widowControl w:val="0"/>
      <w:autoSpaceDE w:val="0"/>
      <w:autoSpaceDN w:val="0"/>
      <w:adjustRightInd w:val="0"/>
    </w:pPr>
    <w:rPr>
      <w:rFonts w:ascii="Code 2000" w:hAnsi="Code 2000" w:cs="Code 2000"/>
      <w:color w:val="000000"/>
      <w:sz w:val="24"/>
      <w:szCs w:val="24"/>
    </w:rPr>
  </w:style>
  <w:style w:type="paragraph" w:styleId="BalloonText">
    <w:name w:val="Balloon Text"/>
    <w:basedOn w:val="Normal"/>
    <w:link w:val="BalloonTextChar"/>
    <w:rsid w:val="007F6580"/>
    <w:rPr>
      <w:rFonts w:ascii="Lucida Grande" w:hAnsi="Lucida Grande"/>
      <w:sz w:val="18"/>
      <w:szCs w:val="18"/>
    </w:rPr>
  </w:style>
  <w:style w:type="character" w:customStyle="1" w:styleId="BalloonTextChar">
    <w:name w:val="Balloon Text Char"/>
    <w:link w:val="BalloonText"/>
    <w:rsid w:val="007F6580"/>
    <w:rPr>
      <w:rFonts w:ascii="Lucida Grande" w:eastAsia="SimSun" w:hAnsi="Lucida Grande"/>
      <w:sz w:val="18"/>
      <w:szCs w:val="18"/>
    </w:rPr>
  </w:style>
  <w:style w:type="character" w:styleId="Hyperlink">
    <w:name w:val="Hyperlink"/>
    <w:rsid w:val="00DD6CA1"/>
    <w:rPr>
      <w:color w:val="0000FF"/>
      <w:u w:val="single"/>
    </w:rPr>
  </w:style>
  <w:style w:type="character" w:styleId="FollowedHyperlink">
    <w:name w:val="FollowedHyperlink"/>
    <w:rsid w:val="00DD6CA1"/>
    <w:rPr>
      <w:color w:val="800080"/>
      <w:u w:val="single"/>
    </w:rPr>
  </w:style>
  <w:style w:type="character" w:customStyle="1" w:styleId="ff31">
    <w:name w:val="ff31"/>
    <w:rsid w:val="001319CF"/>
    <w:rPr>
      <w:rFonts w:ascii="ff3" w:hAnsi="ff3" w:hint="default"/>
    </w:rPr>
  </w:style>
  <w:style w:type="character" w:customStyle="1" w:styleId="Heading3Char">
    <w:name w:val="Heading 3 Char"/>
    <w:link w:val="Heading3"/>
    <w:uiPriority w:val="9"/>
    <w:rsid w:val="00BF1323"/>
    <w:rPr>
      <w:rFonts w:ascii="Times" w:hAnsi="Times"/>
      <w:b/>
      <w:sz w:val="27"/>
    </w:rPr>
  </w:style>
  <w:style w:type="paragraph" w:styleId="ColorfulList-Accent1">
    <w:name w:val="Colorful List Accent 1"/>
    <w:basedOn w:val="Normal"/>
    <w:uiPriority w:val="34"/>
    <w:qFormat/>
    <w:rsid w:val="00E7310B"/>
    <w:pPr>
      <w:ind w:left="720"/>
      <w:contextualSpacing/>
    </w:pPr>
    <w:rPr>
      <w:rFonts w:ascii="Cambria" w:eastAsia="Cambria" w:hAnsi="Cambria"/>
    </w:rPr>
  </w:style>
  <w:style w:type="character" w:customStyle="1" w:styleId="Heading1Char">
    <w:name w:val="Heading 1 Char"/>
    <w:link w:val="Heading1"/>
    <w:rsid w:val="00D01561"/>
    <w:rPr>
      <w:rFonts w:ascii="Calibri" w:eastAsia="MS Gothic" w:hAnsi="Calibri" w:cs="Times New Roman"/>
      <w:b/>
      <w:bCs/>
      <w:kern w:val="32"/>
      <w:sz w:val="32"/>
      <w:szCs w:val="32"/>
    </w:rPr>
  </w:style>
  <w:style w:type="character" w:customStyle="1" w:styleId="UnresolvedMention">
    <w:name w:val="Unresolved Mention"/>
    <w:uiPriority w:val="99"/>
    <w:semiHidden/>
    <w:unhideWhenUsed/>
    <w:rsid w:val="00881F2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45B0A"/>
    <w:rPr>
      <w:rFonts w:ascii="Times New Roman" w:eastAsia="SimSun" w:hAnsi="Times New Roman"/>
      <w:sz w:val="24"/>
      <w:szCs w:val="24"/>
    </w:rPr>
  </w:style>
  <w:style w:type="paragraph" w:styleId="Heading1">
    <w:name w:val="heading 1"/>
    <w:basedOn w:val="Normal"/>
    <w:next w:val="Normal"/>
    <w:link w:val="Heading1Char"/>
    <w:qFormat/>
    <w:rsid w:val="00D01561"/>
    <w:pPr>
      <w:keepNext/>
      <w:spacing w:before="240" w:after="60"/>
      <w:outlineLvl w:val="0"/>
    </w:pPr>
    <w:rPr>
      <w:rFonts w:ascii="Calibri" w:eastAsia="MS Gothic" w:hAnsi="Calibri"/>
      <w:b/>
      <w:bCs/>
      <w:kern w:val="32"/>
      <w:sz w:val="32"/>
      <w:szCs w:val="32"/>
    </w:rPr>
  </w:style>
  <w:style w:type="paragraph" w:styleId="Heading3">
    <w:name w:val="heading 3"/>
    <w:basedOn w:val="Normal"/>
    <w:link w:val="Heading3Char"/>
    <w:uiPriority w:val="9"/>
    <w:qFormat/>
    <w:rsid w:val="00BF1323"/>
    <w:pPr>
      <w:spacing w:beforeLines="1" w:afterLines="1"/>
      <w:outlineLvl w:val="2"/>
    </w:pPr>
    <w:rPr>
      <w:rFonts w:ascii="Times" w:eastAsia="Cambria"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445B0A"/>
    <w:pPr>
      <w:spacing w:before="100" w:beforeAutospacing="1" w:after="100" w:afterAutospacing="1"/>
    </w:pPr>
  </w:style>
  <w:style w:type="paragraph" w:styleId="Footer">
    <w:name w:val="footer"/>
    <w:basedOn w:val="Normal"/>
    <w:link w:val="FooterChar"/>
    <w:rsid w:val="002D74B2"/>
    <w:pPr>
      <w:tabs>
        <w:tab w:val="center" w:pos="4320"/>
        <w:tab w:val="right" w:pos="8640"/>
      </w:tabs>
    </w:pPr>
  </w:style>
  <w:style w:type="character" w:customStyle="1" w:styleId="FooterChar">
    <w:name w:val="Footer Char"/>
    <w:link w:val="Footer"/>
    <w:rsid w:val="002D74B2"/>
    <w:rPr>
      <w:rFonts w:ascii="Times New Roman" w:eastAsia="SimSun" w:hAnsi="Times New Roman"/>
      <w:sz w:val="24"/>
      <w:szCs w:val="24"/>
    </w:rPr>
  </w:style>
  <w:style w:type="character" w:styleId="PageNumber">
    <w:name w:val="page number"/>
    <w:basedOn w:val="DefaultParagraphFont"/>
    <w:rsid w:val="002D74B2"/>
  </w:style>
  <w:style w:type="paragraph" w:customStyle="1" w:styleId="Default">
    <w:name w:val="Default"/>
    <w:rsid w:val="001F3331"/>
    <w:pPr>
      <w:widowControl w:val="0"/>
      <w:autoSpaceDE w:val="0"/>
      <w:autoSpaceDN w:val="0"/>
      <w:adjustRightInd w:val="0"/>
    </w:pPr>
    <w:rPr>
      <w:rFonts w:ascii="Code 2000" w:hAnsi="Code 2000" w:cs="Code 2000"/>
      <w:color w:val="000000"/>
      <w:sz w:val="24"/>
      <w:szCs w:val="24"/>
    </w:rPr>
  </w:style>
  <w:style w:type="paragraph" w:styleId="BalloonText">
    <w:name w:val="Balloon Text"/>
    <w:basedOn w:val="Normal"/>
    <w:link w:val="BalloonTextChar"/>
    <w:rsid w:val="007F6580"/>
    <w:rPr>
      <w:rFonts w:ascii="Lucida Grande" w:hAnsi="Lucida Grande"/>
      <w:sz w:val="18"/>
      <w:szCs w:val="18"/>
    </w:rPr>
  </w:style>
  <w:style w:type="character" w:customStyle="1" w:styleId="BalloonTextChar">
    <w:name w:val="Balloon Text Char"/>
    <w:link w:val="BalloonText"/>
    <w:rsid w:val="007F6580"/>
    <w:rPr>
      <w:rFonts w:ascii="Lucida Grande" w:eastAsia="SimSun" w:hAnsi="Lucida Grande"/>
      <w:sz w:val="18"/>
      <w:szCs w:val="18"/>
    </w:rPr>
  </w:style>
  <w:style w:type="character" w:styleId="Hyperlink">
    <w:name w:val="Hyperlink"/>
    <w:rsid w:val="00DD6CA1"/>
    <w:rPr>
      <w:color w:val="0000FF"/>
      <w:u w:val="single"/>
    </w:rPr>
  </w:style>
  <w:style w:type="character" w:styleId="FollowedHyperlink">
    <w:name w:val="FollowedHyperlink"/>
    <w:rsid w:val="00DD6CA1"/>
    <w:rPr>
      <w:color w:val="800080"/>
      <w:u w:val="single"/>
    </w:rPr>
  </w:style>
  <w:style w:type="character" w:customStyle="1" w:styleId="ff31">
    <w:name w:val="ff31"/>
    <w:rsid w:val="001319CF"/>
    <w:rPr>
      <w:rFonts w:ascii="ff3" w:hAnsi="ff3" w:hint="default"/>
    </w:rPr>
  </w:style>
  <w:style w:type="character" w:customStyle="1" w:styleId="Heading3Char">
    <w:name w:val="Heading 3 Char"/>
    <w:link w:val="Heading3"/>
    <w:uiPriority w:val="9"/>
    <w:rsid w:val="00BF1323"/>
    <w:rPr>
      <w:rFonts w:ascii="Times" w:hAnsi="Times"/>
      <w:b/>
      <w:sz w:val="27"/>
    </w:rPr>
  </w:style>
  <w:style w:type="paragraph" w:styleId="ColorfulList-Accent1">
    <w:name w:val="Colorful List Accent 1"/>
    <w:basedOn w:val="Normal"/>
    <w:uiPriority w:val="34"/>
    <w:qFormat/>
    <w:rsid w:val="00E7310B"/>
    <w:pPr>
      <w:ind w:left="720"/>
      <w:contextualSpacing/>
    </w:pPr>
    <w:rPr>
      <w:rFonts w:ascii="Cambria" w:eastAsia="Cambria" w:hAnsi="Cambria"/>
    </w:rPr>
  </w:style>
  <w:style w:type="character" w:customStyle="1" w:styleId="Heading1Char">
    <w:name w:val="Heading 1 Char"/>
    <w:link w:val="Heading1"/>
    <w:rsid w:val="00D01561"/>
    <w:rPr>
      <w:rFonts w:ascii="Calibri" w:eastAsia="MS Gothic" w:hAnsi="Calibri" w:cs="Times New Roman"/>
      <w:b/>
      <w:bCs/>
      <w:kern w:val="32"/>
      <w:sz w:val="32"/>
      <w:szCs w:val="32"/>
    </w:rPr>
  </w:style>
  <w:style w:type="character" w:customStyle="1" w:styleId="UnresolvedMention">
    <w:name w:val="Unresolved Mention"/>
    <w:uiPriority w:val="99"/>
    <w:semiHidden/>
    <w:unhideWhenUsed/>
    <w:rsid w:val="00881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087666">
      <w:bodyDiv w:val="1"/>
      <w:marLeft w:val="0"/>
      <w:marRight w:val="0"/>
      <w:marTop w:val="0"/>
      <w:marBottom w:val="0"/>
      <w:divBdr>
        <w:top w:val="none" w:sz="0" w:space="0" w:color="auto"/>
        <w:left w:val="none" w:sz="0" w:space="0" w:color="auto"/>
        <w:bottom w:val="none" w:sz="0" w:space="0" w:color="auto"/>
        <w:right w:val="none" w:sz="0" w:space="0" w:color="auto"/>
      </w:divBdr>
      <w:divsChild>
        <w:div w:id="1523473519">
          <w:marLeft w:val="0"/>
          <w:marRight w:val="0"/>
          <w:marTop w:val="0"/>
          <w:marBottom w:val="0"/>
          <w:divBdr>
            <w:top w:val="none" w:sz="0" w:space="0" w:color="auto"/>
            <w:left w:val="none" w:sz="0" w:space="0" w:color="auto"/>
            <w:bottom w:val="none" w:sz="0" w:space="0" w:color="auto"/>
            <w:right w:val="none" w:sz="0" w:space="0" w:color="auto"/>
          </w:divBdr>
          <w:divsChild>
            <w:div w:id="1260413574">
              <w:marLeft w:val="0"/>
              <w:marRight w:val="0"/>
              <w:marTop w:val="0"/>
              <w:marBottom w:val="0"/>
              <w:divBdr>
                <w:top w:val="none" w:sz="0" w:space="0" w:color="auto"/>
                <w:left w:val="none" w:sz="0" w:space="0" w:color="auto"/>
                <w:bottom w:val="none" w:sz="0" w:space="0" w:color="auto"/>
                <w:right w:val="none" w:sz="0" w:space="0" w:color="auto"/>
              </w:divBdr>
              <w:divsChild>
                <w:div w:id="10781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2059">
      <w:bodyDiv w:val="1"/>
      <w:marLeft w:val="0"/>
      <w:marRight w:val="0"/>
      <w:marTop w:val="0"/>
      <w:marBottom w:val="0"/>
      <w:divBdr>
        <w:top w:val="none" w:sz="0" w:space="0" w:color="auto"/>
        <w:left w:val="none" w:sz="0" w:space="0" w:color="auto"/>
        <w:bottom w:val="none" w:sz="0" w:space="0" w:color="auto"/>
        <w:right w:val="none" w:sz="0" w:space="0" w:color="auto"/>
      </w:divBdr>
    </w:div>
    <w:div w:id="1538665761">
      <w:bodyDiv w:val="1"/>
      <w:marLeft w:val="0"/>
      <w:marRight w:val="0"/>
      <w:marTop w:val="0"/>
      <w:marBottom w:val="0"/>
      <w:divBdr>
        <w:top w:val="none" w:sz="0" w:space="0" w:color="auto"/>
        <w:left w:val="none" w:sz="0" w:space="0" w:color="auto"/>
        <w:bottom w:val="none" w:sz="0" w:space="0" w:color="auto"/>
        <w:right w:val="none" w:sz="0" w:space="0" w:color="auto"/>
      </w:divBdr>
      <w:divsChild>
        <w:div w:id="2053847517">
          <w:marLeft w:val="0"/>
          <w:marRight w:val="0"/>
          <w:marTop w:val="0"/>
          <w:marBottom w:val="0"/>
          <w:divBdr>
            <w:top w:val="none" w:sz="0" w:space="0" w:color="auto"/>
            <w:left w:val="none" w:sz="0" w:space="0" w:color="auto"/>
            <w:bottom w:val="none" w:sz="0" w:space="0" w:color="auto"/>
            <w:right w:val="none" w:sz="0" w:space="0" w:color="auto"/>
          </w:divBdr>
          <w:divsChild>
            <w:div w:id="427583922">
              <w:marLeft w:val="0"/>
              <w:marRight w:val="0"/>
              <w:marTop w:val="0"/>
              <w:marBottom w:val="0"/>
              <w:divBdr>
                <w:top w:val="none" w:sz="0" w:space="0" w:color="auto"/>
                <w:left w:val="none" w:sz="0" w:space="0" w:color="auto"/>
                <w:bottom w:val="none" w:sz="0" w:space="0" w:color="auto"/>
                <w:right w:val="none" w:sz="0" w:space="0" w:color="auto"/>
              </w:divBdr>
              <w:divsChild>
                <w:div w:id="21391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703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UQgFzkE3i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i.org/publication/two-billion-dollars-in-stolen-wages-were-recovered-for-workers-in-2015-and-2016-and-thats-just-a-drop-in-the-bucket/?utm_source=Economic+Policy+Institute&amp;utm_campaign=6c6e719f1f-EMAIL_CAMPAIGN_2017_12_15&amp;utm_medium=email&amp;utm_term=0_e7c5826c50-6c6e719f1f-55930005&amp;mc_cid=6c6e719f1f&amp;mc_eid=bca02a74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CharactersWithSpaces>
  <SharedDoc>false</SharedDoc>
  <HLinks>
    <vt:vector size="12" baseType="variant">
      <vt:variant>
        <vt:i4>4849716</vt:i4>
      </vt:variant>
      <vt:variant>
        <vt:i4>3</vt:i4>
      </vt:variant>
      <vt:variant>
        <vt:i4>0</vt:i4>
      </vt:variant>
      <vt:variant>
        <vt:i4>5</vt:i4>
      </vt:variant>
      <vt:variant>
        <vt:lpwstr>http://www.epi.org/publication/two-billion-dollars-in-stolen-wages-were-recovered-for-workers-in-2015-and-2016-and-thats-just-a-drop-in-the-bucket/?utm_source=Economic+Policy+Institute&amp;utm_campaign=6c6e719f1f-EMAIL_CAMPAIGN_2017_12_15&amp;utm_medium=email&amp;utm_term=0_e7c5826c50-6c6e719f1f-55930005&amp;mc_cid=6c6e719f1f&amp;mc_eid=bca02a74df</vt:lpwstr>
      </vt:variant>
      <vt:variant>
        <vt:lpwstr/>
      </vt:variant>
      <vt:variant>
        <vt:i4>3866743</vt:i4>
      </vt:variant>
      <vt:variant>
        <vt:i4>0</vt:i4>
      </vt:variant>
      <vt:variant>
        <vt:i4>0</vt:i4>
      </vt:variant>
      <vt:variant>
        <vt:i4>5</vt:i4>
      </vt:variant>
      <vt:variant>
        <vt:lpwstr>https://www.youtube.com/watch?v=WUQgFzkE3i0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Martino</dc:creator>
  <cp:lastModifiedBy>Paula T430</cp:lastModifiedBy>
  <cp:revision>2</cp:revision>
  <cp:lastPrinted>2019-09-09T20:55:00Z</cp:lastPrinted>
  <dcterms:created xsi:type="dcterms:W3CDTF">2020-10-27T17:55:00Z</dcterms:created>
  <dcterms:modified xsi:type="dcterms:W3CDTF">2020-10-27T17:55:00Z</dcterms:modified>
</cp:coreProperties>
</file>