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83B39">
        <w:rPr>
          <w:rFonts w:ascii="Times New Roman" w:eastAsia="Times New Roman" w:hAnsi="Times New Roman" w:cs="Times New Roman"/>
          <w:b/>
          <w:bCs/>
          <w:sz w:val="24"/>
          <w:szCs w:val="24"/>
        </w:rPr>
        <w:t>abor</w:t>
      </w:r>
      <w:proofErr w:type="spellEnd"/>
      <w:proofErr w:type="gramEnd"/>
      <w:r w:rsidRPr="00E83B39">
        <w:rPr>
          <w:rFonts w:ascii="Times New Roman" w:eastAsia="Times New Roman" w:hAnsi="Times New Roman" w:cs="Times New Roman"/>
          <w:b/>
          <w:bCs/>
          <w:sz w:val="24"/>
          <w:szCs w:val="24"/>
        </w:rPr>
        <w:t xml:space="preserve"> Relations and Professional Sports</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b/>
          <w:bCs/>
          <w:sz w:val="24"/>
          <w:szCs w:val="24"/>
        </w:rPr>
        <w:t>ONLINE Syllabus</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0"/>
        <w:gridCol w:w="4380"/>
      </w:tblGrid>
      <w:tr w:rsidR="00E83B39" w:rsidRPr="00E83B39" w:rsidTr="00E83B39">
        <w:trPr>
          <w:tblCellSpacing w:w="15" w:type="dxa"/>
        </w:trPr>
        <w:tc>
          <w:tcPr>
            <w:tcW w:w="4155"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Alex Sperling</w:t>
            </w:r>
          </w:p>
        </w:tc>
        <w:tc>
          <w:tcPr>
            <w:tcW w:w="4335"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Office Hours: Online, by Appointment</w:t>
            </w:r>
          </w:p>
        </w:tc>
      </w:tr>
      <w:tr w:rsidR="00E83B39" w:rsidRPr="00E83B39" w:rsidTr="00E83B39">
        <w:trPr>
          <w:tblCellSpacing w:w="15" w:type="dxa"/>
        </w:trPr>
        <w:tc>
          <w:tcPr>
            <w:tcW w:w="4155"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37:575:310:90</w:t>
            </w:r>
          </w:p>
        </w:tc>
        <w:tc>
          <w:tcPr>
            <w:tcW w:w="4335"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 xml:space="preserve">Email Address: </w:t>
            </w:r>
            <w:hyperlink r:id="rId6" w:history="1">
              <w:r w:rsidRPr="00E83B39">
                <w:rPr>
                  <w:rFonts w:ascii="Times New Roman" w:eastAsia="Times New Roman" w:hAnsi="Times New Roman" w:cs="Times New Roman"/>
                  <w:color w:val="0000FF"/>
                  <w:sz w:val="24"/>
                  <w:szCs w:val="24"/>
                  <w:u w:val="single"/>
                </w:rPr>
                <w:t>sperling.alex@gmail.com</w:t>
              </w:r>
            </w:hyperlink>
          </w:p>
        </w:tc>
      </w:tr>
      <w:tr w:rsidR="00E83B39" w:rsidRPr="00E83B39" w:rsidTr="00E83B39">
        <w:trPr>
          <w:tblCellSpacing w:w="15" w:type="dxa"/>
        </w:trPr>
        <w:tc>
          <w:tcPr>
            <w:tcW w:w="4155"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WEEK BEGINS ON MONDAYS</w:t>
            </w:r>
          </w:p>
        </w:tc>
        <w:tc>
          <w:tcPr>
            <w:tcW w:w="4335"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b/>
                <w:bCs/>
                <w:sz w:val="24"/>
                <w:szCs w:val="24"/>
              </w:rPr>
              <w:t>Fall 2020</w:t>
            </w:r>
          </w:p>
        </w:tc>
      </w:tr>
    </w:tbl>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 </w:t>
      </w:r>
    </w:p>
    <w:p w:rsidR="00E83B39" w:rsidRPr="00E83B39" w:rsidRDefault="00E83B39" w:rsidP="00E83B39">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Toc270058273"/>
      <w:bookmarkStart w:id="1" w:name="_Toc270001024"/>
      <w:bookmarkStart w:id="2" w:name="_Toc269998402"/>
      <w:bookmarkStart w:id="3" w:name="_Toc269998193"/>
      <w:bookmarkStart w:id="4" w:name="_Toc269989864"/>
      <w:bookmarkStart w:id="5" w:name="_Toc238375814"/>
      <w:bookmarkStart w:id="6" w:name="_Toc80766186"/>
      <w:bookmarkStart w:id="7" w:name="_Toc80765727"/>
      <w:bookmarkStart w:id="8" w:name="_Toc206894691"/>
      <w:bookmarkStart w:id="9" w:name="_Toc78338352"/>
      <w:bookmarkStart w:id="10" w:name="_Toc78337662"/>
      <w:bookmarkEnd w:id="0"/>
      <w:bookmarkEnd w:id="1"/>
      <w:bookmarkEnd w:id="2"/>
      <w:bookmarkEnd w:id="3"/>
      <w:bookmarkEnd w:id="4"/>
      <w:bookmarkEnd w:id="5"/>
      <w:bookmarkEnd w:id="6"/>
      <w:bookmarkEnd w:id="7"/>
      <w:bookmarkEnd w:id="8"/>
      <w:bookmarkEnd w:id="9"/>
      <w:bookmarkEnd w:id="10"/>
      <w:r w:rsidRPr="00E83B39">
        <w:rPr>
          <w:rFonts w:ascii="Times New Roman" w:eastAsia="Times New Roman" w:hAnsi="Times New Roman" w:cs="Times New Roman"/>
          <w:b/>
          <w:bCs/>
          <w:sz w:val="27"/>
          <w:szCs w:val="27"/>
        </w:rPr>
        <w:t>Course Description</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This class focuses on labor relations systems in professional sports in the United States. The course will provide a basic understanding of labor relations and labor law, as well as the business of sports. We will learn the history of professional leagues, the unions and the bargaining history for the four major sports (Baseball, Hockey, Football and Basketball) and others. Students are expected to participate in group and individual activities to learn about the collective bargaining process, and the operation of the various labor agreements in regards to salaries, discipline and free agency. As an online course, material will be covered in videos, online lectures, group projects and posted discussion questions. There will be two simultaneous activities that require students to be logged in at the same time to participate, along with one “test” date. The specific dates will be set based on the student questionnaires, due during the first week.</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bookmarkStart w:id="11" w:name="_Toc270058274"/>
      <w:bookmarkStart w:id="12" w:name="_Toc270001025"/>
      <w:bookmarkStart w:id="13" w:name="_Toc269998403"/>
      <w:bookmarkStart w:id="14" w:name="_Toc269998194"/>
      <w:bookmarkStart w:id="15" w:name="_Toc269989865"/>
      <w:bookmarkStart w:id="16" w:name="_Toc238375815"/>
      <w:bookmarkStart w:id="17" w:name="_Toc80766187"/>
      <w:bookmarkStart w:id="18" w:name="_Toc80765728"/>
      <w:bookmarkStart w:id="19" w:name="_Toc206894692"/>
      <w:bookmarkStart w:id="20" w:name="_Toc78338353"/>
      <w:bookmarkStart w:id="21" w:name="_Toc78337663"/>
      <w:bookmarkEnd w:id="11"/>
      <w:bookmarkEnd w:id="12"/>
      <w:bookmarkEnd w:id="13"/>
      <w:bookmarkEnd w:id="14"/>
      <w:bookmarkEnd w:id="15"/>
      <w:bookmarkEnd w:id="16"/>
      <w:bookmarkEnd w:id="17"/>
      <w:bookmarkEnd w:id="18"/>
      <w:bookmarkEnd w:id="19"/>
      <w:bookmarkEnd w:id="20"/>
      <w:bookmarkEnd w:id="21"/>
      <w:r w:rsidRPr="00E83B39">
        <w:rPr>
          <w:rFonts w:ascii="Times New Roman" w:eastAsia="Times New Roman" w:hAnsi="Times New Roman" w:cs="Times New Roman"/>
          <w:sz w:val="24"/>
          <w:szCs w:val="24"/>
        </w:rPr>
        <w:t> </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b/>
          <w:bCs/>
          <w:sz w:val="24"/>
          <w:szCs w:val="24"/>
        </w:rPr>
        <w:t xml:space="preserve">Equipment needed:  </w:t>
      </w:r>
    </w:p>
    <w:p w:rsidR="00E83B39" w:rsidRPr="00E83B39" w:rsidRDefault="00E83B39" w:rsidP="00E83B39">
      <w:pPr>
        <w:spacing w:before="100" w:beforeAutospacing="1" w:after="100" w:afterAutospacing="1" w:line="240" w:lineRule="auto"/>
        <w:outlineLvl w:val="2"/>
        <w:rPr>
          <w:rFonts w:ascii="Times New Roman" w:eastAsia="Times New Roman" w:hAnsi="Times New Roman" w:cs="Times New Roman"/>
          <w:b/>
          <w:bCs/>
          <w:sz w:val="27"/>
          <w:szCs w:val="27"/>
        </w:rPr>
      </w:pPr>
      <w:r w:rsidRPr="00E83B39">
        <w:rPr>
          <w:rFonts w:ascii="Times New Roman" w:eastAsia="Times New Roman" w:hAnsi="Times New Roman" w:cs="Times New Roman"/>
          <w:b/>
          <w:bCs/>
          <w:sz w:val="27"/>
          <w:szCs w:val="27"/>
        </w:rPr>
        <w:t> </w:t>
      </w:r>
    </w:p>
    <w:p w:rsidR="00E83B39" w:rsidRPr="00E83B39" w:rsidRDefault="00E83B39" w:rsidP="00E83B39">
      <w:pPr>
        <w:spacing w:before="100" w:beforeAutospacing="1" w:after="100" w:afterAutospacing="1" w:line="240" w:lineRule="auto"/>
        <w:outlineLvl w:val="2"/>
        <w:rPr>
          <w:rFonts w:ascii="Times New Roman" w:eastAsia="Times New Roman" w:hAnsi="Times New Roman" w:cs="Times New Roman"/>
          <w:b/>
          <w:bCs/>
          <w:sz w:val="27"/>
          <w:szCs w:val="27"/>
        </w:rPr>
      </w:pPr>
      <w:r w:rsidRPr="00E83B39">
        <w:rPr>
          <w:rFonts w:ascii="Times New Roman" w:eastAsia="Times New Roman" w:hAnsi="Times New Roman" w:cs="Times New Roman"/>
          <w:b/>
          <w:bCs/>
          <w:sz w:val="27"/>
          <w:szCs w:val="27"/>
        </w:rPr>
        <w:t xml:space="preserve">USB Headset with a microphone (other types don’t work well); please do not attempt to use an “open” microphone built into a personal computer because it leads to feedback that will bother other students.  You also need a personal computer with broadband connection.  </w:t>
      </w:r>
      <w:proofErr w:type="gramStart"/>
      <w:r w:rsidRPr="00E83B39">
        <w:rPr>
          <w:rFonts w:ascii="Times New Roman" w:eastAsia="Times New Roman" w:hAnsi="Times New Roman" w:cs="Times New Roman"/>
          <w:b/>
          <w:bCs/>
          <w:sz w:val="27"/>
          <w:szCs w:val="27"/>
        </w:rPr>
        <w:t>An I</w:t>
      </w:r>
      <w:proofErr w:type="gramEnd"/>
      <w:r w:rsidRPr="00E83B39">
        <w:rPr>
          <w:rFonts w:ascii="Times New Roman" w:eastAsia="Times New Roman" w:hAnsi="Times New Roman" w:cs="Times New Roman"/>
          <w:b/>
          <w:bCs/>
          <w:sz w:val="27"/>
          <w:szCs w:val="27"/>
        </w:rPr>
        <w:t>-pad, other tablet, or a smart-phone will not be sufficient.</w:t>
      </w:r>
    </w:p>
    <w:p w:rsidR="00E83B39" w:rsidRPr="00E83B39" w:rsidRDefault="00E83B39" w:rsidP="00E83B39">
      <w:pPr>
        <w:spacing w:before="100" w:beforeAutospacing="1" w:after="100" w:afterAutospacing="1" w:line="240" w:lineRule="auto"/>
        <w:outlineLvl w:val="2"/>
        <w:rPr>
          <w:rFonts w:ascii="Times New Roman" w:eastAsia="Times New Roman" w:hAnsi="Times New Roman" w:cs="Times New Roman"/>
          <w:b/>
          <w:bCs/>
          <w:sz w:val="27"/>
          <w:szCs w:val="27"/>
        </w:rPr>
      </w:pPr>
      <w:r w:rsidRPr="00E83B39">
        <w:rPr>
          <w:rFonts w:ascii="Times New Roman" w:eastAsia="Times New Roman" w:hAnsi="Times New Roman" w:cs="Times New Roman"/>
          <w:b/>
          <w:bCs/>
          <w:sz w:val="27"/>
          <w:szCs w:val="27"/>
        </w:rPr>
        <w:t> </w:t>
      </w:r>
    </w:p>
    <w:p w:rsidR="00E83B39" w:rsidRPr="00E83B39" w:rsidRDefault="00E83B39" w:rsidP="00E83B39">
      <w:pPr>
        <w:spacing w:before="100" w:beforeAutospacing="1" w:after="100" w:afterAutospacing="1" w:line="240" w:lineRule="auto"/>
        <w:outlineLvl w:val="2"/>
        <w:rPr>
          <w:rFonts w:ascii="Times New Roman" w:eastAsia="Times New Roman" w:hAnsi="Times New Roman" w:cs="Times New Roman"/>
          <w:b/>
          <w:bCs/>
          <w:sz w:val="27"/>
          <w:szCs w:val="27"/>
        </w:rPr>
      </w:pPr>
      <w:r w:rsidRPr="00E83B39">
        <w:rPr>
          <w:rFonts w:ascii="Times New Roman" w:eastAsia="Times New Roman" w:hAnsi="Times New Roman" w:cs="Times New Roman"/>
          <w:b/>
          <w:bCs/>
          <w:sz w:val="27"/>
          <w:szCs w:val="27"/>
        </w:rPr>
        <w:t>Covered Texts</w:t>
      </w:r>
    </w:p>
    <w:p w:rsidR="00E83B39" w:rsidRPr="00E83B39" w:rsidRDefault="00E83B39" w:rsidP="00E83B3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 xml:space="preserve">All texts will be assigned on eCollege. There is no </w:t>
      </w:r>
      <w:proofErr w:type="gramStart"/>
      <w:r w:rsidRPr="00E83B39">
        <w:rPr>
          <w:rFonts w:ascii="Times New Roman" w:eastAsia="Times New Roman" w:hAnsi="Times New Roman" w:cs="Times New Roman"/>
          <w:sz w:val="24"/>
          <w:szCs w:val="24"/>
        </w:rPr>
        <w:t>textbook</w:t>
      </w:r>
      <w:proofErr w:type="gramEnd"/>
      <w:r w:rsidRPr="00E83B39">
        <w:rPr>
          <w:rFonts w:ascii="Times New Roman" w:eastAsia="Times New Roman" w:hAnsi="Times New Roman" w:cs="Times New Roman"/>
          <w:sz w:val="24"/>
          <w:szCs w:val="24"/>
        </w:rPr>
        <w:t xml:space="preserve"> for this course. Texts will be drawn from a variety of sources, including the following:</w:t>
      </w:r>
    </w:p>
    <w:p w:rsidR="00E83B39" w:rsidRPr="00E83B39" w:rsidRDefault="00E83B39" w:rsidP="00E83B3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E83B39">
        <w:rPr>
          <w:rFonts w:ascii="Times New Roman" w:eastAsia="Times New Roman" w:hAnsi="Times New Roman" w:cs="Times New Roman"/>
          <w:sz w:val="24"/>
          <w:szCs w:val="24"/>
        </w:rPr>
        <w:lastRenderedPageBreak/>
        <w:t>Staudohar</w:t>
      </w:r>
      <w:proofErr w:type="spellEnd"/>
      <w:r w:rsidRPr="00E83B39">
        <w:rPr>
          <w:rFonts w:ascii="Times New Roman" w:eastAsia="Times New Roman" w:hAnsi="Times New Roman" w:cs="Times New Roman"/>
          <w:sz w:val="24"/>
          <w:szCs w:val="24"/>
        </w:rPr>
        <w:t>, Paul. Playing for Dollars. Labor Relations and the Sports Business. IRL Press, 1996.</w:t>
      </w:r>
    </w:p>
    <w:p w:rsidR="00E83B39" w:rsidRPr="00E83B39" w:rsidRDefault="00E83B39" w:rsidP="00E83B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Yost, Mark. Tailgating, Sacks, and Salary Caps: How the NFL Became the Most Successful Sports League in History. Kaplan Publishing, 2006.</w:t>
      </w:r>
    </w:p>
    <w:p w:rsidR="00E83B39" w:rsidRPr="00E83B39" w:rsidRDefault="00E83B39" w:rsidP="00E83B3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Clark, Paul; Delaney, John and Frost, Ann. Collective Bargaining in the Private Sector (LERA Research Volumes). IRL Press, 2002.</w:t>
      </w:r>
    </w:p>
    <w:p w:rsidR="00E83B39" w:rsidRPr="00E83B39" w:rsidRDefault="00E83B39" w:rsidP="00E83B39">
      <w:pPr>
        <w:numPr>
          <w:ilvl w:val="1"/>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E83B39">
        <w:rPr>
          <w:rFonts w:ascii="Times New Roman" w:eastAsia="Times New Roman" w:hAnsi="Times New Roman" w:cs="Times New Roman"/>
          <w:sz w:val="24"/>
          <w:szCs w:val="24"/>
        </w:rPr>
        <w:t>Rosner</w:t>
      </w:r>
      <w:proofErr w:type="spellEnd"/>
      <w:r w:rsidRPr="00E83B39">
        <w:rPr>
          <w:rFonts w:ascii="Times New Roman" w:eastAsia="Times New Roman" w:hAnsi="Times New Roman" w:cs="Times New Roman"/>
          <w:sz w:val="24"/>
          <w:szCs w:val="24"/>
        </w:rPr>
        <w:t xml:space="preserve">, Scott and Kenneth L. </w:t>
      </w:r>
      <w:proofErr w:type="spellStart"/>
      <w:r w:rsidRPr="00E83B39">
        <w:rPr>
          <w:rFonts w:ascii="Times New Roman" w:eastAsia="Times New Roman" w:hAnsi="Times New Roman" w:cs="Times New Roman"/>
          <w:sz w:val="24"/>
          <w:szCs w:val="24"/>
        </w:rPr>
        <w:t>Shropshire</w:t>
      </w:r>
      <w:proofErr w:type="spellEnd"/>
      <w:r w:rsidRPr="00E83B39">
        <w:rPr>
          <w:rFonts w:ascii="Times New Roman" w:eastAsia="Times New Roman" w:hAnsi="Times New Roman" w:cs="Times New Roman"/>
          <w:sz w:val="24"/>
          <w:szCs w:val="24"/>
        </w:rPr>
        <w:t>. The Business of Sports. Jones &amp; Bartlett Learning, 2004.</w:t>
      </w:r>
    </w:p>
    <w:p w:rsidR="00E83B39" w:rsidRPr="00E83B39" w:rsidRDefault="00E83B39" w:rsidP="00E83B3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Marvin Miller.  A Whole Different Ball Game: The Inside Story of the Baseball Revolution. I.R. Dee, 2004.</w:t>
      </w:r>
    </w:p>
    <w:p w:rsidR="00E83B39" w:rsidRPr="00E83B39" w:rsidRDefault="00E83B39" w:rsidP="00E83B3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Glenn M. Wong. Essentials of Sports Law. ABC-CLIO, 2009.</w:t>
      </w:r>
    </w:p>
    <w:p w:rsidR="00E83B39" w:rsidRPr="00E83B39" w:rsidRDefault="00E83B39" w:rsidP="00E83B39">
      <w:pPr>
        <w:numPr>
          <w:ilvl w:val="1"/>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E83B39">
        <w:rPr>
          <w:rFonts w:ascii="Times New Roman" w:eastAsia="Times New Roman" w:hAnsi="Times New Roman" w:cs="Times New Roman"/>
          <w:sz w:val="24"/>
          <w:szCs w:val="24"/>
        </w:rPr>
        <w:t>Sloane ,</w:t>
      </w:r>
      <w:proofErr w:type="gramEnd"/>
      <w:r w:rsidRPr="00E83B39">
        <w:rPr>
          <w:rFonts w:ascii="Times New Roman" w:eastAsia="Times New Roman" w:hAnsi="Times New Roman" w:cs="Times New Roman"/>
          <w:sz w:val="24"/>
          <w:szCs w:val="24"/>
        </w:rPr>
        <w:t xml:space="preserve"> Arthur A and Fred </w:t>
      </w:r>
      <w:proofErr w:type="spellStart"/>
      <w:r w:rsidRPr="00E83B39">
        <w:rPr>
          <w:rFonts w:ascii="Times New Roman" w:eastAsia="Times New Roman" w:hAnsi="Times New Roman" w:cs="Times New Roman"/>
          <w:sz w:val="24"/>
          <w:szCs w:val="24"/>
        </w:rPr>
        <w:t>Witney</w:t>
      </w:r>
      <w:proofErr w:type="spellEnd"/>
      <w:r w:rsidRPr="00E83B39">
        <w:rPr>
          <w:rFonts w:ascii="Times New Roman" w:eastAsia="Times New Roman" w:hAnsi="Times New Roman" w:cs="Times New Roman"/>
          <w:sz w:val="24"/>
          <w:szCs w:val="24"/>
        </w:rPr>
        <w:t>. Labor Relations. Pearson/Prentice Hall, 2007.</w:t>
      </w:r>
    </w:p>
    <w:p w:rsidR="00E83B39" w:rsidRPr="00E83B39" w:rsidRDefault="00E83B39" w:rsidP="00E83B3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Other texts will also be assigned.</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 </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 </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Course Learning Outcomes</w:t>
      </w:r>
    </w:p>
    <w:p w:rsidR="00E83B39" w:rsidRPr="00E83B39" w:rsidRDefault="00E83B39" w:rsidP="00E83B3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You will be able to describe the salary structure, employment relationship, history of bargaining and current/future outlook for players in the major professional sports in the United States.</w:t>
      </w:r>
    </w:p>
    <w:p w:rsidR="00E83B39" w:rsidRPr="00E83B39" w:rsidRDefault="00E83B39" w:rsidP="00E83B3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You will be able to describe the fundamental labor laws of the United States and how they relate to professional sports.</w:t>
      </w:r>
    </w:p>
    <w:p w:rsidR="00E83B39" w:rsidRPr="00E83B39" w:rsidRDefault="00E83B39" w:rsidP="00E83B3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You will understand the major arbitration decisions and the principles of Collective Bargaining, and the implications of these decisions on professional athletes.</w:t>
      </w:r>
    </w:p>
    <w:p w:rsidR="00E83B39" w:rsidRPr="00E83B39" w:rsidRDefault="00E83B39" w:rsidP="00E83B3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You will be able to describe the conditions leading up to and the results of 1 major labor action in Professional Sports.</w:t>
      </w:r>
    </w:p>
    <w:p w:rsidR="00E83B39" w:rsidRPr="00E83B39" w:rsidRDefault="00E83B39" w:rsidP="00E83B3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You will demonstrate an understanding of basic negotiation tactics and the specific negotiation structure by engaging in a salary negotiation within your group.</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Labor Studies and Employment Relations Department Learning Outcomes:</w:t>
      </w:r>
    </w:p>
    <w:p w:rsidR="00E83B39" w:rsidRPr="00E83B39" w:rsidRDefault="00E83B39" w:rsidP="00E83B3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Work productively in teams, in social networks, and on an individual basis (Goal 13).</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School of Management and Labor Relations Learning Outcomes:</w:t>
      </w:r>
    </w:p>
    <w:p w:rsidR="00E83B39" w:rsidRPr="00E83B39" w:rsidRDefault="00E83B39" w:rsidP="00E83B3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Demonstrate an ability to interact with and influence others in a professional manner, and to effectively present ideas and recommendations (Goal VII).</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i/>
          <w:iCs/>
          <w:sz w:val="24"/>
          <w:szCs w:val="24"/>
        </w:rPr>
        <w:t> </w:t>
      </w:r>
    </w:p>
    <w:p w:rsidR="00E83B39" w:rsidRPr="00E83B39" w:rsidRDefault="00E83B39" w:rsidP="00E83B39">
      <w:pPr>
        <w:spacing w:before="100" w:beforeAutospacing="1" w:after="100" w:afterAutospacing="1" w:line="240" w:lineRule="auto"/>
        <w:outlineLvl w:val="2"/>
        <w:rPr>
          <w:rFonts w:ascii="Times New Roman" w:eastAsia="Times New Roman" w:hAnsi="Times New Roman" w:cs="Times New Roman"/>
          <w:b/>
          <w:bCs/>
          <w:sz w:val="27"/>
          <w:szCs w:val="27"/>
        </w:rPr>
      </w:pPr>
      <w:bookmarkStart w:id="22" w:name="_Toc270058275"/>
      <w:bookmarkStart w:id="23" w:name="_Toc270001026"/>
      <w:bookmarkStart w:id="24" w:name="_Toc269998404"/>
      <w:bookmarkStart w:id="25" w:name="_Toc269998195"/>
      <w:bookmarkStart w:id="26" w:name="_Toc269989866"/>
      <w:bookmarkStart w:id="27" w:name="_Toc238375816"/>
      <w:bookmarkStart w:id="28" w:name="_Toc80766188"/>
      <w:bookmarkStart w:id="29" w:name="_Toc80765729"/>
      <w:bookmarkStart w:id="30" w:name="_Toc206894693"/>
      <w:bookmarkStart w:id="31" w:name="_Toc78338354"/>
      <w:bookmarkStart w:id="32" w:name="_Toc78337664"/>
      <w:bookmarkEnd w:id="22"/>
      <w:bookmarkEnd w:id="23"/>
      <w:bookmarkEnd w:id="24"/>
      <w:bookmarkEnd w:id="25"/>
      <w:bookmarkEnd w:id="26"/>
      <w:bookmarkEnd w:id="27"/>
      <w:bookmarkEnd w:id="28"/>
      <w:bookmarkEnd w:id="29"/>
      <w:bookmarkEnd w:id="30"/>
      <w:bookmarkEnd w:id="31"/>
      <w:bookmarkEnd w:id="32"/>
      <w:r w:rsidRPr="00E83B39">
        <w:rPr>
          <w:rFonts w:ascii="Times New Roman" w:eastAsia="Times New Roman" w:hAnsi="Times New Roman" w:cs="Times New Roman"/>
          <w:b/>
          <w:bCs/>
          <w:sz w:val="27"/>
          <w:szCs w:val="27"/>
        </w:rPr>
        <w:t>Course Requirements</w:t>
      </w:r>
    </w:p>
    <w:p w:rsidR="00E83B39" w:rsidRPr="00E83B39" w:rsidRDefault="00E83B39" w:rsidP="00E83B3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b/>
          <w:bCs/>
          <w:sz w:val="24"/>
          <w:szCs w:val="24"/>
        </w:rPr>
        <w:lastRenderedPageBreak/>
        <w:t>Participate in two  synchronous online activities with members in your group</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b/>
          <w:bCs/>
          <w:sz w:val="24"/>
          <w:szCs w:val="24"/>
        </w:rPr>
        <w:t xml:space="preserve">**This requires that ALL students have a USB powered-headset. </w:t>
      </w:r>
    </w:p>
    <w:p w:rsidR="00E83B39" w:rsidRPr="00E83B39" w:rsidRDefault="00E83B39" w:rsidP="00E83B3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Participate in online class activities including two online forums</w:t>
      </w:r>
    </w:p>
    <w:p w:rsidR="00E83B39" w:rsidRPr="00E83B39" w:rsidRDefault="00E83B39" w:rsidP="00E83B3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Participate in a small group presentation covering a specific labor action in sports</w:t>
      </w:r>
    </w:p>
    <w:p w:rsidR="00E83B39" w:rsidRPr="00E83B39" w:rsidRDefault="00E83B39" w:rsidP="00E83B3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Midterm and Final written exam, administered online</w:t>
      </w:r>
    </w:p>
    <w:p w:rsidR="00E83B39" w:rsidRPr="00E83B39" w:rsidRDefault="00E83B39" w:rsidP="00E83B3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Journal questions, and knowledge checks as assigned</w:t>
      </w:r>
    </w:p>
    <w:p w:rsidR="00E83B39" w:rsidRPr="00E83B39" w:rsidRDefault="00E83B39" w:rsidP="00E83B3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Regularly check your CANVAS Course Site. You will receive announcements from CANVAS at your Rutgers e-mail address, so remember to check that account frequently. I will often assign additional readings as the course progresses.</w:t>
      </w:r>
    </w:p>
    <w:p w:rsidR="00E83B39" w:rsidRPr="00E83B39" w:rsidRDefault="00E83B39" w:rsidP="00E83B39">
      <w:pPr>
        <w:spacing w:before="100" w:beforeAutospacing="1" w:after="100" w:afterAutospacing="1" w:line="240" w:lineRule="auto"/>
        <w:outlineLvl w:val="2"/>
        <w:rPr>
          <w:rFonts w:ascii="Times New Roman" w:eastAsia="Times New Roman" w:hAnsi="Times New Roman" w:cs="Times New Roman"/>
          <w:b/>
          <w:bCs/>
          <w:sz w:val="27"/>
          <w:szCs w:val="27"/>
        </w:rPr>
      </w:pPr>
      <w:r w:rsidRPr="00E83B39">
        <w:rPr>
          <w:rFonts w:ascii="Times New Roman" w:eastAsia="Times New Roman" w:hAnsi="Times New Roman" w:cs="Times New Roman"/>
          <w:b/>
          <w:bCs/>
          <w:sz w:val="27"/>
          <w:szCs w:val="27"/>
        </w:rPr>
        <w:t>Policies</w:t>
      </w:r>
    </w:p>
    <w:p w:rsidR="00E83B39" w:rsidRPr="00E83B39" w:rsidRDefault="00E83B39" w:rsidP="00E83B3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Papers that exhibit significant errors of punctuation, grammar, spelling, or syntax (generally, three or more errors per page) risk failing.</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 xml:space="preserve">·       Papers and exams will be evaluated using </w:t>
      </w:r>
      <w:proofErr w:type="spellStart"/>
      <w:r w:rsidRPr="00E83B39">
        <w:rPr>
          <w:rFonts w:ascii="Times New Roman" w:eastAsia="Times New Roman" w:hAnsi="Times New Roman" w:cs="Times New Roman"/>
          <w:sz w:val="24"/>
          <w:szCs w:val="24"/>
        </w:rPr>
        <w:t>Turnitin</w:t>
      </w:r>
      <w:proofErr w:type="spellEnd"/>
      <w:r w:rsidRPr="00E83B39">
        <w:rPr>
          <w:rFonts w:ascii="Times New Roman" w:eastAsia="Times New Roman" w:hAnsi="Times New Roman" w:cs="Times New Roman"/>
          <w:sz w:val="24"/>
          <w:szCs w:val="24"/>
        </w:rPr>
        <w:t xml:space="preserve">. Significant plagiarism risks receiving a failing grade for that assignment, the class, and other sanctions·       </w:t>
      </w:r>
      <w:proofErr w:type="gramStart"/>
      <w:r w:rsidRPr="00E83B39">
        <w:rPr>
          <w:rFonts w:ascii="Times New Roman" w:eastAsia="Times New Roman" w:hAnsi="Times New Roman" w:cs="Times New Roman"/>
          <w:sz w:val="24"/>
          <w:szCs w:val="24"/>
        </w:rPr>
        <w:t>You</w:t>
      </w:r>
      <w:proofErr w:type="gramEnd"/>
      <w:r w:rsidRPr="00E83B39">
        <w:rPr>
          <w:rFonts w:ascii="Times New Roman" w:eastAsia="Times New Roman" w:hAnsi="Times New Roman" w:cs="Times New Roman"/>
          <w:sz w:val="24"/>
          <w:szCs w:val="24"/>
        </w:rPr>
        <w:t xml:space="preserve"> are required to review and abide by the University’s Policy on Academic Integrity. This can be found online at </w:t>
      </w:r>
      <w:hyperlink r:id="rId7" w:tgtFrame="_blank" w:history="1">
        <w:r w:rsidRPr="00E83B39">
          <w:rPr>
            <w:rFonts w:ascii="Times New Roman" w:eastAsia="Times New Roman" w:hAnsi="Times New Roman" w:cs="Times New Roman"/>
            <w:color w:val="0000FF"/>
            <w:sz w:val="24"/>
            <w:szCs w:val="24"/>
            <w:u w:val="single"/>
          </w:rPr>
          <w:t>http://nbacademicintegrity.rutgers.edu/ (Links to an external site.)</w:t>
        </w:r>
      </w:hyperlink>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b/>
          <w:bCs/>
          <w:sz w:val="24"/>
          <w:szCs w:val="24"/>
        </w:rPr>
        <w:t> </w:t>
      </w:r>
    </w:p>
    <w:p w:rsidR="00E83B39" w:rsidRPr="00E83B39" w:rsidRDefault="00E83B39" w:rsidP="00E83B39">
      <w:pPr>
        <w:spacing w:before="100" w:beforeAutospacing="1" w:after="100" w:afterAutospacing="1" w:line="240" w:lineRule="auto"/>
        <w:outlineLvl w:val="2"/>
        <w:rPr>
          <w:rFonts w:ascii="Times New Roman" w:eastAsia="Times New Roman" w:hAnsi="Times New Roman" w:cs="Times New Roman"/>
          <w:b/>
          <w:bCs/>
          <w:sz w:val="27"/>
          <w:szCs w:val="27"/>
        </w:rPr>
      </w:pPr>
      <w:r w:rsidRPr="00E83B39">
        <w:rPr>
          <w:rFonts w:ascii="Times New Roman" w:eastAsia="Times New Roman" w:hAnsi="Times New Roman" w:cs="Times New Roman"/>
          <w:b/>
          <w:bCs/>
          <w:sz w:val="27"/>
          <w:szCs w:val="27"/>
        </w:rPr>
        <w:t>Grading</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Grading will focus primarily on two written exams and projects. Online discussion participation will make up the remaining portion of the grade. Grades distributions are as follows:</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Student Questionnaire – 25</w:t>
      </w:r>
      <w:proofErr w:type="gramStart"/>
      <w:r w:rsidRPr="00E83B39">
        <w:rPr>
          <w:rFonts w:ascii="Times New Roman" w:eastAsia="Times New Roman" w:hAnsi="Times New Roman" w:cs="Times New Roman"/>
          <w:sz w:val="24"/>
          <w:szCs w:val="24"/>
        </w:rPr>
        <w:t>  Points</w:t>
      </w:r>
      <w:proofErr w:type="gramEnd"/>
      <w:r w:rsidRPr="00E83B39">
        <w:rPr>
          <w:rFonts w:ascii="Times New Roman" w:eastAsia="Times New Roman" w:hAnsi="Times New Roman" w:cs="Times New Roman"/>
          <w:sz w:val="24"/>
          <w:szCs w:val="24"/>
        </w:rPr>
        <w:t xml:space="preserve"> (due 9/9)</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Forum 1 - 30 Points (Week 2)</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Forum 2 – 50 Points (Week 5)</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Knowledge Checks – 10 points each (50 total) (9/13; 9/27; 10/25; 11/15; 11/22)</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Journal Question 1 (Football) – 40 Points (due 10/25)</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Journal Question 2 (Basketball) – 40 Points (due 11/15)</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Journal Question (Hockey) – 40 Points (due 11/29)</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Labor Presentation Outline – 25 Points (9/27)</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Labor Presentation – 100 Points (Due 10/11)</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lastRenderedPageBreak/>
        <w:t>Midterm Exam – 200 Points (opens 11/2)</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Second Midterm Exam – 200 Points (opens 12/14)</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bookmarkStart w:id="33" w:name="_Toc270058276"/>
      <w:bookmarkStart w:id="34" w:name="_Toc270001027"/>
      <w:bookmarkStart w:id="35" w:name="_Toc269998405"/>
      <w:bookmarkStart w:id="36" w:name="_Toc269998196"/>
      <w:bookmarkStart w:id="37" w:name="_Toc269989867"/>
      <w:bookmarkStart w:id="38" w:name="_Toc238375817"/>
      <w:bookmarkStart w:id="39" w:name="_Toc80766189"/>
      <w:bookmarkStart w:id="40" w:name="_Toc80765730"/>
      <w:bookmarkStart w:id="41" w:name="_Toc206894694"/>
      <w:bookmarkStart w:id="42" w:name="_Toc78338355"/>
      <w:bookmarkStart w:id="43" w:name="_Toc78337665"/>
      <w:bookmarkEnd w:id="33"/>
      <w:bookmarkEnd w:id="34"/>
      <w:bookmarkEnd w:id="35"/>
      <w:bookmarkEnd w:id="36"/>
      <w:bookmarkEnd w:id="37"/>
      <w:bookmarkEnd w:id="38"/>
      <w:bookmarkEnd w:id="39"/>
      <w:bookmarkEnd w:id="40"/>
      <w:bookmarkEnd w:id="41"/>
      <w:bookmarkEnd w:id="42"/>
      <w:bookmarkEnd w:id="43"/>
      <w:r w:rsidRPr="00E83B39">
        <w:rPr>
          <w:rFonts w:ascii="Times New Roman" w:eastAsia="Times New Roman" w:hAnsi="Times New Roman" w:cs="Times New Roman"/>
          <w:sz w:val="24"/>
          <w:szCs w:val="24"/>
        </w:rPr>
        <w:t>MMA Project Plan – 25 Points (due 11/15)</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MMA Project Paper – 75 points (due 12/6)</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Final Student Bargaining –100 Points (starts 12/6)</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Total – 1000 points</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 </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b/>
          <w:bCs/>
          <w:sz w:val="24"/>
          <w:szCs w:val="24"/>
        </w:rPr>
        <w:t xml:space="preserve">Schedule Weeks Begin on Monday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030"/>
        <w:gridCol w:w="2089"/>
        <w:gridCol w:w="2089"/>
        <w:gridCol w:w="4242"/>
      </w:tblGrid>
      <w:tr w:rsidR="00E83B39" w:rsidRPr="00E83B39" w:rsidTr="00E83B39">
        <w:trPr>
          <w:tblCellSpacing w:w="15" w:type="dxa"/>
        </w:trPr>
        <w:tc>
          <w:tcPr>
            <w:tcW w:w="99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b/>
                <w:bCs/>
                <w:sz w:val="24"/>
                <w:szCs w:val="24"/>
              </w:rPr>
              <w:t>Week</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b/>
                <w:bCs/>
                <w:sz w:val="24"/>
                <w:szCs w:val="24"/>
              </w:rPr>
              <w:t>Start Date</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b/>
                <w:bCs/>
                <w:sz w:val="24"/>
                <w:szCs w:val="24"/>
              </w:rPr>
              <w:t>End Date</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b/>
                <w:bCs/>
                <w:sz w:val="24"/>
                <w:szCs w:val="24"/>
              </w:rPr>
              <w:t> </w:t>
            </w:r>
          </w:p>
        </w:tc>
        <w:tc>
          <w:tcPr>
            <w:tcW w:w="423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b/>
                <w:bCs/>
                <w:sz w:val="24"/>
                <w:szCs w:val="24"/>
              </w:rPr>
              <w:t>Topics of Discussion</w:t>
            </w:r>
          </w:p>
        </w:tc>
      </w:tr>
      <w:tr w:rsidR="00E83B39" w:rsidRPr="00E83B39" w:rsidTr="00E83B39">
        <w:trPr>
          <w:tblCellSpacing w:w="15" w:type="dxa"/>
        </w:trPr>
        <w:tc>
          <w:tcPr>
            <w:tcW w:w="99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9/1/2020</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9/6/2020</w:t>
            </w:r>
          </w:p>
        </w:tc>
        <w:tc>
          <w:tcPr>
            <w:tcW w:w="423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Course Introduction</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Syllabus</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Student Questionnaire</w:t>
            </w:r>
          </w:p>
        </w:tc>
      </w:tr>
      <w:tr w:rsidR="00E83B39" w:rsidRPr="00E83B39" w:rsidTr="00E83B39">
        <w:trPr>
          <w:tblCellSpacing w:w="15" w:type="dxa"/>
        </w:trPr>
        <w:tc>
          <w:tcPr>
            <w:tcW w:w="99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2</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9/8/2020</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9/13/2020</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 </w:t>
            </w:r>
          </w:p>
        </w:tc>
        <w:tc>
          <w:tcPr>
            <w:tcW w:w="423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Labor Law/Collective Bargaining</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History of Labor</w:t>
            </w:r>
          </w:p>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Selection of Labor Presentation</w:t>
            </w:r>
          </w:p>
        </w:tc>
      </w:tr>
      <w:tr w:rsidR="00E83B39" w:rsidRPr="00E83B39" w:rsidTr="00E83B39">
        <w:trPr>
          <w:tblCellSpacing w:w="15" w:type="dxa"/>
        </w:trPr>
        <w:tc>
          <w:tcPr>
            <w:tcW w:w="99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3</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9/14/2020</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9/20/2020</w:t>
            </w:r>
          </w:p>
        </w:tc>
        <w:tc>
          <w:tcPr>
            <w:tcW w:w="423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Baseball</w:t>
            </w:r>
          </w:p>
        </w:tc>
      </w:tr>
      <w:tr w:rsidR="00E83B39" w:rsidRPr="00E83B39" w:rsidTr="00E83B39">
        <w:trPr>
          <w:tblCellSpacing w:w="15" w:type="dxa"/>
        </w:trPr>
        <w:tc>
          <w:tcPr>
            <w:tcW w:w="99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4</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9/21/2020</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9/27/2020</w:t>
            </w:r>
          </w:p>
        </w:tc>
        <w:tc>
          <w:tcPr>
            <w:tcW w:w="423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20</w:t>
            </w:r>
            <w:r w:rsidRPr="00E83B39">
              <w:rPr>
                <w:rFonts w:ascii="Times New Roman" w:eastAsia="Times New Roman" w:hAnsi="Times New Roman" w:cs="Times New Roman"/>
                <w:sz w:val="24"/>
                <w:szCs w:val="24"/>
                <w:vertAlign w:val="superscript"/>
              </w:rPr>
              <w:t>th</w:t>
            </w:r>
            <w:r w:rsidRPr="00E83B39">
              <w:rPr>
                <w:rFonts w:ascii="Times New Roman" w:eastAsia="Times New Roman" w:hAnsi="Times New Roman" w:cs="Times New Roman"/>
                <w:sz w:val="24"/>
                <w:szCs w:val="24"/>
              </w:rPr>
              <w:t xml:space="preserve"> Century Baseball</w:t>
            </w:r>
          </w:p>
        </w:tc>
      </w:tr>
      <w:tr w:rsidR="00E83B39" w:rsidRPr="00E83B39" w:rsidTr="00E83B39">
        <w:trPr>
          <w:tblCellSpacing w:w="15" w:type="dxa"/>
        </w:trPr>
        <w:tc>
          <w:tcPr>
            <w:tcW w:w="99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5</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9/28/2020</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10/4/2020</w:t>
            </w:r>
          </w:p>
        </w:tc>
        <w:tc>
          <w:tcPr>
            <w:tcW w:w="423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Baseball Antitrust and Collective Bargaining</w:t>
            </w:r>
          </w:p>
        </w:tc>
      </w:tr>
      <w:tr w:rsidR="00E83B39" w:rsidRPr="00E83B39" w:rsidTr="00E83B39">
        <w:trPr>
          <w:tblCellSpacing w:w="15" w:type="dxa"/>
        </w:trPr>
        <w:tc>
          <w:tcPr>
            <w:tcW w:w="99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6</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10/5/2020</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10/11/2020</w:t>
            </w:r>
          </w:p>
        </w:tc>
        <w:tc>
          <w:tcPr>
            <w:tcW w:w="423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Football</w:t>
            </w:r>
          </w:p>
        </w:tc>
      </w:tr>
      <w:tr w:rsidR="00E83B39" w:rsidRPr="00E83B39" w:rsidTr="00E83B39">
        <w:trPr>
          <w:tblCellSpacing w:w="15" w:type="dxa"/>
        </w:trPr>
        <w:tc>
          <w:tcPr>
            <w:tcW w:w="99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7</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10/12/2020</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10/18/2020</w:t>
            </w:r>
          </w:p>
        </w:tc>
        <w:tc>
          <w:tcPr>
            <w:tcW w:w="423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Football</w:t>
            </w:r>
          </w:p>
        </w:tc>
      </w:tr>
      <w:tr w:rsidR="00E83B39" w:rsidRPr="00E83B39" w:rsidTr="00E83B39">
        <w:trPr>
          <w:tblCellSpacing w:w="15" w:type="dxa"/>
        </w:trPr>
        <w:tc>
          <w:tcPr>
            <w:tcW w:w="99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8</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10/19/2020</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10/25/2020</w:t>
            </w:r>
          </w:p>
        </w:tc>
        <w:tc>
          <w:tcPr>
            <w:tcW w:w="423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Football</w:t>
            </w:r>
          </w:p>
        </w:tc>
      </w:tr>
      <w:tr w:rsidR="00E83B39" w:rsidRPr="00E83B39" w:rsidTr="00E83B39">
        <w:trPr>
          <w:tblCellSpacing w:w="15" w:type="dxa"/>
        </w:trPr>
        <w:tc>
          <w:tcPr>
            <w:tcW w:w="99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9</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10/26/2020</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11/1/2020</w:t>
            </w:r>
          </w:p>
        </w:tc>
        <w:tc>
          <w:tcPr>
            <w:tcW w:w="423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MMA</w:t>
            </w:r>
          </w:p>
        </w:tc>
      </w:tr>
      <w:tr w:rsidR="00E83B39" w:rsidRPr="00E83B39" w:rsidTr="00E83B39">
        <w:trPr>
          <w:tblCellSpacing w:w="15" w:type="dxa"/>
        </w:trPr>
        <w:tc>
          <w:tcPr>
            <w:tcW w:w="99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10</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11/2/2020</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11/8/2020</w:t>
            </w:r>
          </w:p>
        </w:tc>
        <w:tc>
          <w:tcPr>
            <w:tcW w:w="423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Basketball</w:t>
            </w:r>
          </w:p>
        </w:tc>
      </w:tr>
      <w:tr w:rsidR="00E83B39" w:rsidRPr="00E83B39" w:rsidTr="00E83B39">
        <w:trPr>
          <w:tblCellSpacing w:w="15" w:type="dxa"/>
        </w:trPr>
        <w:tc>
          <w:tcPr>
            <w:tcW w:w="99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11</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11/9/2020</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11/15/2020</w:t>
            </w:r>
          </w:p>
        </w:tc>
        <w:tc>
          <w:tcPr>
            <w:tcW w:w="423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Basketball</w:t>
            </w:r>
          </w:p>
        </w:tc>
      </w:tr>
      <w:tr w:rsidR="00E83B39" w:rsidRPr="00E83B39" w:rsidTr="00E83B39">
        <w:trPr>
          <w:tblCellSpacing w:w="15" w:type="dxa"/>
        </w:trPr>
        <w:tc>
          <w:tcPr>
            <w:tcW w:w="99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12</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11/16/2020</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11/22/2020</w:t>
            </w:r>
          </w:p>
        </w:tc>
        <w:tc>
          <w:tcPr>
            <w:tcW w:w="423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Hockey</w:t>
            </w:r>
          </w:p>
        </w:tc>
      </w:tr>
      <w:tr w:rsidR="00E83B39" w:rsidRPr="00E83B39" w:rsidTr="00E83B39">
        <w:trPr>
          <w:tblCellSpacing w:w="15" w:type="dxa"/>
        </w:trPr>
        <w:tc>
          <w:tcPr>
            <w:tcW w:w="99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13</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11/23/2020</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11/29/2020</w:t>
            </w:r>
          </w:p>
        </w:tc>
        <w:tc>
          <w:tcPr>
            <w:tcW w:w="423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Hockey (Thanksgiving Break)</w:t>
            </w:r>
          </w:p>
        </w:tc>
      </w:tr>
      <w:tr w:rsidR="00E83B39" w:rsidRPr="00E83B39" w:rsidTr="00E83B39">
        <w:trPr>
          <w:tblCellSpacing w:w="15" w:type="dxa"/>
        </w:trPr>
        <w:tc>
          <w:tcPr>
            <w:tcW w:w="99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14</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11/30/2020</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12/6/2020</w:t>
            </w:r>
          </w:p>
        </w:tc>
        <w:tc>
          <w:tcPr>
            <w:tcW w:w="423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NASCAR and Tennis</w:t>
            </w:r>
          </w:p>
        </w:tc>
      </w:tr>
      <w:tr w:rsidR="00E83B39" w:rsidRPr="00E83B39" w:rsidTr="00E83B39">
        <w:trPr>
          <w:tblCellSpacing w:w="15" w:type="dxa"/>
        </w:trPr>
        <w:tc>
          <w:tcPr>
            <w:tcW w:w="99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15</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12/7/2020</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12/13/2020</w:t>
            </w:r>
          </w:p>
        </w:tc>
        <w:tc>
          <w:tcPr>
            <w:tcW w:w="423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Soccer (MLS and NWSL)</w:t>
            </w:r>
          </w:p>
        </w:tc>
      </w:tr>
      <w:tr w:rsidR="00E83B39" w:rsidRPr="00E83B39" w:rsidTr="00E83B39">
        <w:trPr>
          <w:tblCellSpacing w:w="15" w:type="dxa"/>
        </w:trPr>
        <w:tc>
          <w:tcPr>
            <w:tcW w:w="99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lastRenderedPageBreak/>
              <w:t>16</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12/14/2020</w:t>
            </w:r>
          </w:p>
        </w:tc>
        <w:tc>
          <w:tcPr>
            <w:tcW w:w="207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12/20/2020</w:t>
            </w:r>
          </w:p>
        </w:tc>
        <w:tc>
          <w:tcPr>
            <w:tcW w:w="4230" w:type="dxa"/>
            <w:vAlign w:val="center"/>
            <w:hideMark/>
          </w:tcPr>
          <w:p w:rsidR="00E83B39" w:rsidRPr="00E83B39" w:rsidRDefault="00E83B39" w:rsidP="00E83B39">
            <w:pPr>
              <w:spacing w:before="100" w:beforeAutospacing="1" w:after="100" w:afterAutospacing="1" w:line="240" w:lineRule="auto"/>
              <w:rPr>
                <w:rFonts w:ascii="Times New Roman" w:eastAsia="Times New Roman" w:hAnsi="Times New Roman" w:cs="Times New Roman"/>
                <w:sz w:val="24"/>
                <w:szCs w:val="24"/>
              </w:rPr>
            </w:pPr>
            <w:r w:rsidRPr="00E83B39">
              <w:rPr>
                <w:rFonts w:ascii="Times New Roman" w:eastAsia="Times New Roman" w:hAnsi="Times New Roman" w:cs="Times New Roman"/>
                <w:sz w:val="24"/>
                <w:szCs w:val="24"/>
              </w:rPr>
              <w:t>Ø  Second Midterm Exam</w:t>
            </w:r>
          </w:p>
        </w:tc>
      </w:tr>
    </w:tbl>
    <w:p w:rsidR="00E83B39" w:rsidRPr="00E83B39" w:rsidRDefault="00E83B39" w:rsidP="00E83B39">
      <w:pPr>
        <w:spacing w:before="100" w:beforeAutospacing="1" w:after="100" w:afterAutospacing="1" w:line="240" w:lineRule="auto"/>
        <w:rPr>
          <w:rFonts w:ascii="Times New Roman" w:eastAsia="Times New Roman" w:hAnsi="Times New Roman" w:cs="Times New Roman"/>
          <w:b/>
          <w:bCs/>
          <w:sz w:val="36"/>
          <w:szCs w:val="36"/>
        </w:rPr>
      </w:pPr>
      <w:r w:rsidRPr="00E83B39">
        <w:rPr>
          <w:rFonts w:ascii="Times New Roman" w:eastAsia="Times New Roman" w:hAnsi="Times New Roman" w:cs="Times New Roman"/>
          <w:sz w:val="24"/>
          <w:szCs w:val="24"/>
        </w:rPr>
        <w:t> </w:t>
      </w:r>
      <w:bookmarkStart w:id="44" w:name="_GoBack"/>
      <w:bookmarkEnd w:id="44"/>
    </w:p>
    <w:p w:rsidR="001E3E0A" w:rsidRDefault="001E3E0A"/>
    <w:sectPr w:rsidR="001E3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F2F"/>
    <w:multiLevelType w:val="multilevel"/>
    <w:tmpl w:val="B524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15FD0"/>
    <w:multiLevelType w:val="multilevel"/>
    <w:tmpl w:val="178E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D5707"/>
    <w:multiLevelType w:val="multilevel"/>
    <w:tmpl w:val="BF1A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193430"/>
    <w:multiLevelType w:val="multilevel"/>
    <w:tmpl w:val="CB12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F3F2A"/>
    <w:multiLevelType w:val="multilevel"/>
    <w:tmpl w:val="02FE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CB461F"/>
    <w:multiLevelType w:val="multilevel"/>
    <w:tmpl w:val="8D6AB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695462"/>
    <w:multiLevelType w:val="multilevel"/>
    <w:tmpl w:val="D77E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481D61"/>
    <w:multiLevelType w:val="multilevel"/>
    <w:tmpl w:val="8E62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643797"/>
    <w:multiLevelType w:val="multilevel"/>
    <w:tmpl w:val="BB10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3"/>
  </w:num>
  <w:num w:numId="5">
    <w:abstractNumId w:val="0"/>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B39"/>
    <w:rsid w:val="001E3E0A"/>
    <w:rsid w:val="00E83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093456">
      <w:bodyDiv w:val="1"/>
      <w:marLeft w:val="0"/>
      <w:marRight w:val="0"/>
      <w:marTop w:val="0"/>
      <w:marBottom w:val="0"/>
      <w:divBdr>
        <w:top w:val="none" w:sz="0" w:space="0" w:color="auto"/>
        <w:left w:val="none" w:sz="0" w:space="0" w:color="auto"/>
        <w:bottom w:val="none" w:sz="0" w:space="0" w:color="auto"/>
        <w:right w:val="none" w:sz="0" w:space="0" w:color="auto"/>
      </w:divBdr>
      <w:divsChild>
        <w:div w:id="189172876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bacademicintegrity.rutger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erling.alex@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T430</dc:creator>
  <cp:lastModifiedBy>Paula T430</cp:lastModifiedBy>
  <cp:revision>1</cp:revision>
  <dcterms:created xsi:type="dcterms:W3CDTF">2020-10-27T17:45:00Z</dcterms:created>
  <dcterms:modified xsi:type="dcterms:W3CDTF">2020-10-27T17:45:00Z</dcterms:modified>
</cp:coreProperties>
</file>