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2023 Solicitud de Beca para Estudiantes de UALE NE Escuela de Verano para Mujeres, Universidad de Rutgers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INSTRUCCIONES: Por favor, regístrese por la Escuela del Verano para Mujeres en Sindicatos antes de solicitar una beca: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https://rutgers.ca1.qualtrics.com/jfe/form/SV_29JdETlXYarzXam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Puede efectuar un pago después de que nosotros determinemos el nivel de beca que recibirá.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Ofrecemos becas a mujeres cuyos sindicatos o organizaciones no ofrecen suficiente apoyo financiero para apoyar. El número de becas está limitado y basado en fondos disponibles. Priorizamos trabajadoras jóvenes, las que asistirán por primera vez, mujeres de orígenes subrepresentados, y las que trabajan en entornos no tradicionales. Para solicitar una beca, necesitará explicar las medidas que ha adoptado para pedir el apoyo de su sindicato y porque su apoyo no es suficiente para ayudarle asistir a la Escuela.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Solicite apoyo financiero para asistir a la Escuela del liderazgo de su sindicato. Muchos sindicatos tienen un fondo de entrenamiento y desarrollo, u un consejo de diversidad, que puede ayudar a usted y sus hermanas del sindicato para asistir a la Escuela. En algunos casos, fondos de su sindicato regional, estatal o nacional pueden estar disponibles. Otras posibilidades incluyen el AFL-CIO de su estado, el consejo laboral central local, o la federación laboral de su área. Nota: solicite apoyo ahora, porque el proceso puede llevar tiempo.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El Plazo de la Solicitud: </w:t>
      </w:r>
      <w:r w:rsidDel="00000000" w:rsidR="00000000" w:rsidRPr="00000000">
        <w:rPr>
          <w:rtl w:val="0"/>
        </w:rPr>
        <w:t xml:space="preserve">Aceptamos y revisamos las solicitudes de manera continua. Una miembro del Comité de las Becas puede contactarle por correo electrónico o por teléfono para discutir su aplicación. Cuando el comité ha revisado su solicitud y tomado una decisión, se comunicaron con usted lo antes posible.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número de becas es limitado y basado en fondos disponibles, entonces entregue su solicitud para consideración lo antes posible, y antes del 26 de mayo 2023.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favor, proporcione la siguiente información: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</w:t>
        <w:tab/>
        <w:t xml:space="preserve">Nombre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</w:t>
        <w:tab/>
        <w:t xml:space="preserve">Apellido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</w:t>
        <w:tab/>
        <w:t xml:space="preserve">Dirección (Dirección Postal, Apartamento, Ciudad, Estado, Código Postal)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</w:t>
        <w:tab/>
        <w:t xml:space="preserve">Correo Electrónico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</w:t>
        <w:tab/>
        <w:t xml:space="preserve">Número de Teléfono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</w:t>
        <w:tab/>
        <w:t xml:space="preserve">Nombre Completo de Organización o Sindicato Local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</w:t>
        <w:tab/>
        <w:t xml:space="preserve">Marque “Sí” por todos los que aplican.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Tengo menos de 35 años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Será mi primera vez en la conferencia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Trabajo en un entorno no tradicional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 identifico como LGBTQIA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Tengo una o más discapacidades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Soy inmigrante o minoría étnica o racial. Por favor divulgue como se define su etnia.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Soy instructora de la Escuela de Verano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1. </w:t>
        <w:tab/>
        <w:t xml:space="preserve">¿Cómo se beneficiará usted, su organización, y sus colegas si asiste a la escuela?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</w:t>
        <w:tab/>
        <w:t xml:space="preserve">¿Qué experiencias trae a la escuela que pueden enriquecer el aprendizaje de las otras?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</w:t>
        <w:tab/>
        <w:t xml:space="preserve">¿Qué medidas ha adoptado para solicitar apoyo financiero para la escuela de su sindicato local, regional, nacional, y/o otras organizaciones? ¿Cuál fue la respuesta?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</w:t>
        <w:tab/>
        <w:t xml:space="preserve">Por favor, enumere cualesquiera otras fuentes de financiamiento y la cantidad que tiene o recibirá para asistir a la Escuela.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</w:t>
        <w:tab/>
        <w:t xml:space="preserve">¿Alguna vez ha recibido una beca de la Escuela del Verano de UALE NE? ¿Si la respuesta es sí, cuál(es) año(s)?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</w:t>
        <w:tab/>
        <w:t xml:space="preserve">¿Cuánta ayuda financiera solicita del Comité de la Beca para asistir la Escuela? Nota que algunas fuentes de financiamiento pueden ser limitadas a becas parciales que cobran hasta una mitad del costo de registración.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a. </w:t>
        <w:tab/>
        <w:t xml:space="preserve">Beca completa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b. </w:t>
        <w:tab/>
        <w:t xml:space="preserve">Media beca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c. </w:t>
        <w:tab/>
        <w:t xml:space="preserve">Otra: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utgers.ca1.qualtrics.com/jfe/form/SV_29JdETlXYarzXam" TargetMode="External"/><Relationship Id="rId7" Type="http://schemas.openxmlformats.org/officeDocument/2006/relationships/hyperlink" Target="https://rutgers.ca1.qualtrics.com/jfe/form/SV_29JdETlXYarzX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